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B94" w:rsidRDefault="008F7946">
      <w:pPr>
        <w:pStyle w:val="BodyText"/>
        <w:spacing w:before="0"/>
        <w:ind w:left="4155" w:firstLine="0"/>
        <w:rPr>
          <w:rFonts w:ascii="Times New Roman"/>
          <w:sz w:val="20"/>
        </w:rPr>
      </w:pPr>
      <w:r>
        <w:rPr>
          <w:rFonts w:ascii="Times New Roman"/>
          <w:noProof/>
          <w:sz w:val="20"/>
          <w:lang w:bidi="hi-IN"/>
        </w:rPr>
        <w:drawing>
          <wp:inline distT="0" distB="0" distL="0" distR="0">
            <wp:extent cx="742950" cy="674915"/>
            <wp:effectExtent l="19050" t="0" r="0" b="0"/>
            <wp:docPr id="1" name="Image 1" descr="E:\Logo_FIN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E:\Logo_FINAL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40" cy="68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B94" w:rsidRDefault="00AF4B94">
      <w:pPr>
        <w:pStyle w:val="BodyText"/>
        <w:spacing w:before="31"/>
        <w:ind w:left="0" w:firstLine="0"/>
        <w:rPr>
          <w:rFonts w:ascii="Times New Roman"/>
          <w:sz w:val="18"/>
        </w:rPr>
      </w:pPr>
    </w:p>
    <w:p w:rsidR="00AF4B94" w:rsidRPr="008F7946" w:rsidRDefault="00010CF8">
      <w:pPr>
        <w:ind w:right="177"/>
        <w:jc w:val="center"/>
        <w:rPr>
          <w:rFonts w:ascii="Verdana"/>
          <w:b/>
          <w:sz w:val="36"/>
          <w:szCs w:val="36"/>
        </w:rPr>
      </w:pPr>
      <w:r w:rsidRPr="008F7946">
        <w:rPr>
          <w:rFonts w:ascii="Verdana"/>
          <w:b/>
          <w:w w:val="120"/>
          <w:sz w:val="36"/>
          <w:szCs w:val="36"/>
        </w:rPr>
        <w:t>DEV PUBLIC SCHOOL</w:t>
      </w:r>
    </w:p>
    <w:p w:rsidR="00AF4B94" w:rsidRDefault="007B2DC1">
      <w:pPr>
        <w:pStyle w:val="BodyText"/>
        <w:spacing w:before="62"/>
        <w:ind w:left="0" w:firstLine="0"/>
        <w:rPr>
          <w:rFonts w:ascii="Verdana"/>
          <w:b/>
          <w:sz w:val="20"/>
        </w:rPr>
      </w:pPr>
      <w:r w:rsidRPr="007B2DC1">
        <w:pict>
          <v:group id="docshapegroup1" o:spid="_x0000_s1026" style="position:absolute;margin-left:227.5pt;margin-top:16.45pt;width:141.05pt;height:20.25pt;z-index:-251658240;mso-wrap-distance-left:0;mso-wrap-distance-right:0;mso-position-horizontal-relative:page" coordorigin="4550,329" coordsize="2821,40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030" type="#_x0000_t75" style="position:absolute;left:4550;top:562;width:2785;height:172">
              <v:imagedata r:id="rId6" o:title=""/>
            </v:shape>
            <v:shape id="docshape3" o:spid="_x0000_s1029" type="#_x0000_t75" style="position:absolute;left:4558;top:332;width:2809;height:236">
              <v:imagedata r:id="rId7" o:title=""/>
            </v:shape>
            <v:shape id="docshape4" o:spid="_x0000_s1028" type="#_x0000_t75" style="position:absolute;left:6333;top:329;width:1038;height:243">
              <v:imagedata r:id="rId8" o:title=""/>
            </v:shape>
            <v:shape id="docshape5" o:spid="_x0000_s1027" type="#_x0000_t75" style="position:absolute;left:4554;top:329;width:1664;height:243">
              <v:imagedata r:id="rId9" o:title=""/>
            </v:shape>
            <w10:wrap type="topAndBottom" anchorx="page"/>
          </v:group>
        </w:pict>
      </w:r>
    </w:p>
    <w:p w:rsidR="00AF4B94" w:rsidRDefault="008F7946">
      <w:pPr>
        <w:spacing w:before="258"/>
        <w:ind w:left="220"/>
        <w:rPr>
          <w:b/>
        </w:rPr>
      </w:pPr>
      <w:r>
        <w:rPr>
          <w:b/>
          <w:u w:val="single"/>
        </w:rPr>
        <w:t>LANGUAGE</w:t>
      </w:r>
      <w:r w:rsidR="00010CF8">
        <w:rPr>
          <w:b/>
          <w:u w:val="single"/>
        </w:rPr>
        <w:t xml:space="preserve"> </w:t>
      </w:r>
      <w:r w:rsidR="004E6FF2">
        <w:rPr>
          <w:b/>
          <w:u w:val="single"/>
        </w:rPr>
        <w:t xml:space="preserve"> </w:t>
      </w:r>
      <w:r>
        <w:rPr>
          <w:b/>
          <w:u w:val="single"/>
        </w:rPr>
        <w:t>TEACHING</w:t>
      </w:r>
      <w:r w:rsidR="00010CF8">
        <w:rPr>
          <w:b/>
          <w:u w:val="single"/>
        </w:rPr>
        <w:t xml:space="preserve"> </w:t>
      </w:r>
      <w:r w:rsidR="004E6FF2">
        <w:rPr>
          <w:b/>
          <w:u w:val="single"/>
        </w:rPr>
        <w:t xml:space="preserve"> </w:t>
      </w:r>
      <w:r>
        <w:rPr>
          <w:b/>
          <w:u w:val="single"/>
        </w:rPr>
        <w:t>POLICY</w:t>
      </w:r>
      <w:r w:rsidR="00010CF8">
        <w:rPr>
          <w:b/>
          <w:u w:val="single"/>
        </w:rPr>
        <w:t xml:space="preserve"> </w:t>
      </w:r>
      <w:r>
        <w:rPr>
          <w:b/>
          <w:u w:val="single"/>
        </w:rPr>
        <w:t>AND</w:t>
      </w:r>
      <w:r w:rsidR="00010CF8">
        <w:rPr>
          <w:b/>
          <w:u w:val="single"/>
        </w:rPr>
        <w:t xml:space="preserve"> </w:t>
      </w:r>
      <w:r>
        <w:rPr>
          <w:b/>
          <w:spacing w:val="-2"/>
          <w:u w:val="single"/>
        </w:rPr>
        <w:t>OPTIONS</w:t>
      </w:r>
    </w:p>
    <w:p w:rsidR="00AF4B94" w:rsidRDefault="008F7946">
      <w:pPr>
        <w:pStyle w:val="BodyText"/>
        <w:spacing w:before="243" w:line="242" w:lineRule="auto"/>
        <w:ind w:left="220" w:right="421" w:firstLine="0"/>
      </w:pPr>
      <w:r>
        <w:t>Language</w:t>
      </w:r>
      <w:r w:rsidR="00010CF8">
        <w:t xml:space="preserve"> </w:t>
      </w:r>
      <w:r>
        <w:t>arises</w:t>
      </w:r>
      <w:r w:rsidR="00010CF8">
        <w:t xml:space="preserve"> </w:t>
      </w:r>
      <w:r>
        <w:t>out</w:t>
      </w:r>
      <w:r w:rsidR="00010CF8">
        <w:t xml:space="preserve"> </w:t>
      </w:r>
      <w:r>
        <w:t>of</w:t>
      </w:r>
      <w:r w:rsidR="00010CF8">
        <w:t xml:space="preserve"> </w:t>
      </w:r>
      <w:r>
        <w:t>need</w:t>
      </w:r>
      <w:r w:rsidR="00010CF8">
        <w:t xml:space="preserve"> </w:t>
      </w:r>
      <w:r>
        <w:t>and</w:t>
      </w:r>
      <w:r w:rsidR="00010CF8">
        <w:t xml:space="preserve"> </w:t>
      </w:r>
      <w:r>
        <w:t>purpose</w:t>
      </w:r>
      <w:r w:rsidR="00010CF8">
        <w:t xml:space="preserve"> </w:t>
      </w:r>
      <w:r>
        <w:t>,</w:t>
      </w:r>
      <w:r w:rsidR="00010CF8">
        <w:t xml:space="preserve"> </w:t>
      </w:r>
      <w:r>
        <w:t>as</w:t>
      </w:r>
      <w:r w:rsidR="00010CF8">
        <w:t xml:space="preserve"> </w:t>
      </w:r>
      <w:r>
        <w:t>an</w:t>
      </w:r>
      <w:r w:rsidR="00010CF8">
        <w:t xml:space="preserve"> </w:t>
      </w:r>
      <w:r>
        <w:t>instrument</w:t>
      </w:r>
      <w:r w:rsidR="00010CF8">
        <w:t xml:space="preserve"> </w:t>
      </w:r>
      <w:r>
        <w:t>of</w:t>
      </w:r>
      <w:r w:rsidR="00010CF8">
        <w:t xml:space="preserve"> </w:t>
      </w:r>
      <w:r>
        <w:t>thought</w:t>
      </w:r>
      <w:r w:rsidR="00010CF8">
        <w:t xml:space="preserve"> </w:t>
      </w:r>
      <w:r>
        <w:t>,personal</w:t>
      </w:r>
      <w:r w:rsidR="00010CF8">
        <w:t xml:space="preserve"> </w:t>
      </w:r>
      <w:r>
        <w:t>expression and social communication.</w:t>
      </w:r>
    </w:p>
    <w:p w:rsidR="00AF4B94" w:rsidRDefault="008F7946">
      <w:pPr>
        <w:pStyle w:val="BodyText"/>
        <w:spacing w:before="194"/>
        <w:ind w:left="220" w:right="421" w:firstLine="0"/>
      </w:pPr>
      <w:r>
        <w:t>The linguistic diversity of India poses a range of opportunities. Today, we know for certain that</w:t>
      </w:r>
      <w:r w:rsidR="00010CF8">
        <w:t xml:space="preserve"> </w:t>
      </w:r>
      <w:r>
        <w:t>bilingualism</w:t>
      </w:r>
      <w:r w:rsidR="00010CF8">
        <w:t xml:space="preserve"> </w:t>
      </w:r>
      <w:r>
        <w:t>and</w:t>
      </w:r>
      <w:r w:rsidR="00010CF8">
        <w:t xml:space="preserve"> </w:t>
      </w:r>
      <w:r>
        <w:t>multilingualism</w:t>
      </w:r>
      <w:r w:rsidR="00010CF8">
        <w:t xml:space="preserve"> </w:t>
      </w:r>
      <w:r>
        <w:t>confers</w:t>
      </w:r>
      <w:r w:rsidR="00010CF8">
        <w:t xml:space="preserve"> </w:t>
      </w:r>
      <w:r>
        <w:t>definite</w:t>
      </w:r>
      <w:r w:rsidR="00010CF8">
        <w:t xml:space="preserve"> </w:t>
      </w:r>
      <w:r>
        <w:t>advantages.</w:t>
      </w:r>
      <w:r w:rsidR="00010CF8">
        <w:t xml:space="preserve"> </w:t>
      </w:r>
      <w:r>
        <w:t>That</w:t>
      </w:r>
      <w:r w:rsidR="00010CF8">
        <w:t xml:space="preserve"> </w:t>
      </w:r>
      <w:r>
        <w:t>makes</w:t>
      </w:r>
      <w:r w:rsidR="00010CF8">
        <w:t xml:space="preserve"> </w:t>
      </w:r>
      <w:r>
        <w:t>the</w:t>
      </w:r>
      <w:r w:rsidR="00010CF8">
        <w:t xml:space="preserve"> </w:t>
      </w:r>
      <w:r>
        <w:t>choice</w:t>
      </w:r>
      <w:r w:rsidR="00010CF8">
        <w:t xml:space="preserve"> </w:t>
      </w:r>
      <w:r>
        <w:t xml:space="preserve">for the national and the regional language and the effort is to make children literate for both survival and </w:t>
      </w:r>
      <w:r w:rsidR="00010CF8">
        <w:t xml:space="preserve">pleasure. Therefore, the Dev Public </w:t>
      </w:r>
      <w:r>
        <w:t>school exposes children to not only the English language but the official language (Hin</w:t>
      </w:r>
      <w:r w:rsidR="00010CF8">
        <w:t>di) also.</w:t>
      </w:r>
    </w:p>
    <w:p w:rsidR="00AF4B94" w:rsidRDefault="008F7946">
      <w:pPr>
        <w:pStyle w:val="Heading1"/>
        <w:spacing w:before="203"/>
      </w:pPr>
      <w:r>
        <w:t>Approaches</w:t>
      </w:r>
      <w:r w:rsidR="00010CF8">
        <w:t xml:space="preserve"> </w:t>
      </w:r>
      <w:r>
        <w:t>to</w:t>
      </w:r>
      <w:r w:rsidR="00010CF8">
        <w:t xml:space="preserve"> </w:t>
      </w:r>
      <w:r>
        <w:t>language</w:t>
      </w:r>
      <w:r w:rsidR="00010CF8">
        <w:t xml:space="preserve"> </w:t>
      </w:r>
      <w:r>
        <w:rPr>
          <w:spacing w:val="-2"/>
        </w:rPr>
        <w:t>teaching:</w:t>
      </w:r>
    </w:p>
    <w:p w:rsidR="00AF4B94" w:rsidRDefault="008F7946">
      <w:pPr>
        <w:pStyle w:val="BodyText"/>
        <w:spacing w:before="240"/>
        <w:ind w:left="220" w:right="421" w:firstLine="0"/>
      </w:pPr>
      <w:r>
        <w:rPr>
          <w:b/>
        </w:rPr>
        <w:t>The</w:t>
      </w:r>
      <w:r w:rsidR="00010CF8">
        <w:rPr>
          <w:b/>
        </w:rPr>
        <w:t xml:space="preserve"> </w:t>
      </w:r>
      <w:r>
        <w:rPr>
          <w:b/>
        </w:rPr>
        <w:t>Whole</w:t>
      </w:r>
      <w:r w:rsidR="00010CF8">
        <w:rPr>
          <w:b/>
        </w:rPr>
        <w:t xml:space="preserve"> </w:t>
      </w:r>
      <w:r>
        <w:rPr>
          <w:b/>
        </w:rPr>
        <w:t>–</w:t>
      </w:r>
      <w:r w:rsidR="00010CF8">
        <w:rPr>
          <w:b/>
        </w:rPr>
        <w:t xml:space="preserve"> </w:t>
      </w:r>
      <w:r>
        <w:rPr>
          <w:b/>
        </w:rPr>
        <w:t>Language</w:t>
      </w:r>
      <w:r w:rsidR="00010CF8">
        <w:rPr>
          <w:b/>
        </w:rPr>
        <w:t xml:space="preserve"> </w:t>
      </w:r>
      <w:r>
        <w:rPr>
          <w:b/>
        </w:rPr>
        <w:t>Approach</w:t>
      </w:r>
      <w:r w:rsidR="00010CF8">
        <w:rPr>
          <w:b/>
        </w:rPr>
        <w:t xml:space="preserve"> –</w:t>
      </w:r>
      <w:r>
        <w:t>Literacy</w:t>
      </w:r>
      <w:r w:rsidR="00010CF8">
        <w:t xml:space="preserve"> </w:t>
      </w:r>
      <w:r>
        <w:t>development</w:t>
      </w:r>
      <w:r w:rsidR="00010CF8">
        <w:t xml:space="preserve"> </w:t>
      </w:r>
      <w:r>
        <w:t>includes</w:t>
      </w:r>
      <w:r w:rsidR="00010CF8">
        <w:t xml:space="preserve"> </w:t>
      </w:r>
      <w:r>
        <w:t>listening</w:t>
      </w:r>
      <w:r w:rsidR="00010CF8">
        <w:t xml:space="preserve"> </w:t>
      </w:r>
      <w:r>
        <w:t>,speaking, reading and writing. All these components are interrelated since they all involve words.</w:t>
      </w:r>
    </w:p>
    <w:p w:rsidR="00AF4B94" w:rsidRDefault="008F7946">
      <w:pPr>
        <w:pStyle w:val="BodyText"/>
        <w:spacing w:before="0" w:line="242" w:lineRule="auto"/>
        <w:ind w:left="220" w:right="421" w:firstLine="0"/>
      </w:pPr>
      <w:r>
        <w:t>‘Whole</w:t>
      </w:r>
      <w:r w:rsidR="00010CF8">
        <w:t xml:space="preserve"> </w:t>
      </w:r>
      <w:r>
        <w:t>language’</w:t>
      </w:r>
      <w:r w:rsidR="00010CF8">
        <w:t xml:space="preserve"> </w:t>
      </w:r>
      <w:r>
        <w:t>is</w:t>
      </w:r>
      <w:r w:rsidR="00010CF8">
        <w:t xml:space="preserve"> </w:t>
      </w:r>
      <w:r>
        <w:t>an</w:t>
      </w:r>
      <w:r w:rsidR="00010CF8">
        <w:t xml:space="preserve"> </w:t>
      </w:r>
      <w:r>
        <w:t>attempt</w:t>
      </w:r>
      <w:r w:rsidR="00010CF8">
        <w:t xml:space="preserve"> </w:t>
      </w:r>
      <w:r>
        <w:t>to</w:t>
      </w:r>
      <w:r w:rsidR="00010CF8">
        <w:t xml:space="preserve"> </w:t>
      </w:r>
      <w:r>
        <w:t>get</w:t>
      </w:r>
      <w:r w:rsidR="00010CF8">
        <w:t xml:space="preserve"> </w:t>
      </w:r>
      <w:r>
        <w:t>back</w:t>
      </w:r>
      <w:r w:rsidR="00010CF8">
        <w:t xml:space="preserve"> </w:t>
      </w:r>
      <w:r>
        <w:t>to</w:t>
      </w:r>
      <w:r w:rsidR="00010CF8">
        <w:t xml:space="preserve"> </w:t>
      </w:r>
      <w:r>
        <w:t>the</w:t>
      </w:r>
      <w:r w:rsidR="00010CF8">
        <w:t xml:space="preserve"> </w:t>
      </w:r>
      <w:r>
        <w:t>basics</w:t>
      </w:r>
      <w:r w:rsidR="00010CF8">
        <w:t xml:space="preserve"> </w:t>
      </w:r>
      <w:r>
        <w:t>in</w:t>
      </w:r>
      <w:r w:rsidR="00010CF8">
        <w:t xml:space="preserve"> </w:t>
      </w:r>
      <w:r>
        <w:t>the</w:t>
      </w:r>
      <w:r w:rsidR="00010CF8">
        <w:t xml:space="preserve"> </w:t>
      </w:r>
      <w:r>
        <w:t>real</w:t>
      </w:r>
      <w:r w:rsidR="00010CF8">
        <w:t xml:space="preserve"> </w:t>
      </w:r>
      <w:r>
        <w:t>sense</w:t>
      </w:r>
      <w:r w:rsidR="00010CF8">
        <w:t xml:space="preserve"> </w:t>
      </w:r>
      <w:r>
        <w:t>of</w:t>
      </w:r>
      <w:r w:rsidR="00010CF8">
        <w:t xml:space="preserve"> </w:t>
      </w:r>
      <w:r>
        <w:t>that</w:t>
      </w:r>
      <w:r w:rsidR="00010CF8">
        <w:t xml:space="preserve"> </w:t>
      </w:r>
      <w:r>
        <w:t>word–to set aside books and tests and invite children to engage in more meaningful learning.</w:t>
      </w:r>
    </w:p>
    <w:p w:rsidR="00AF4B94" w:rsidRDefault="008F7946">
      <w:pPr>
        <w:pStyle w:val="Heading1"/>
        <w:spacing w:before="197"/>
      </w:pPr>
      <w:r>
        <w:t>Aim</w:t>
      </w:r>
      <w:r>
        <w:rPr>
          <w:spacing w:val="-12"/>
        </w:rPr>
        <w:t>–</w:t>
      </w:r>
    </w:p>
    <w:p w:rsidR="00AF4B94" w:rsidRDefault="008F7946">
      <w:pPr>
        <w:pStyle w:val="ListParagraph"/>
        <w:numPr>
          <w:ilvl w:val="0"/>
          <w:numId w:val="2"/>
        </w:numPr>
        <w:tabs>
          <w:tab w:val="left" w:pos="940"/>
        </w:tabs>
        <w:spacing w:before="262" w:line="259" w:lineRule="auto"/>
        <w:ind w:right="1163"/>
      </w:pPr>
      <w:r>
        <w:t>To</w:t>
      </w:r>
      <w:r w:rsidR="004E6FF2">
        <w:t xml:space="preserve"> </w:t>
      </w:r>
      <w:r>
        <w:t>help</w:t>
      </w:r>
      <w:r w:rsidR="004E6FF2">
        <w:t xml:space="preserve"> </w:t>
      </w:r>
      <w:r>
        <w:t>children</w:t>
      </w:r>
      <w:r w:rsidR="004E6FF2">
        <w:t xml:space="preserve"> </w:t>
      </w:r>
      <w:r>
        <w:t>establish</w:t>
      </w:r>
      <w:r w:rsidR="004E6FF2">
        <w:t xml:space="preserve"> </w:t>
      </w:r>
      <w:r>
        <w:t>a</w:t>
      </w:r>
      <w:r w:rsidR="004E6FF2">
        <w:t xml:space="preserve"> </w:t>
      </w:r>
      <w:r>
        <w:t>strong</w:t>
      </w:r>
      <w:r w:rsidR="004E6FF2">
        <w:t xml:space="preserve"> </w:t>
      </w:r>
      <w:r>
        <w:t>foundation</w:t>
      </w:r>
      <w:r w:rsidR="004E6FF2">
        <w:t xml:space="preserve"> </w:t>
      </w:r>
      <w:r>
        <w:t>of</w:t>
      </w:r>
      <w:r w:rsidR="004E6FF2">
        <w:t xml:space="preserve"> </w:t>
      </w:r>
      <w:r>
        <w:t>language</w:t>
      </w:r>
      <w:r w:rsidR="004E6FF2">
        <w:t xml:space="preserve"> </w:t>
      </w:r>
      <w:r>
        <w:t>for</w:t>
      </w:r>
      <w:r w:rsidR="004E6FF2">
        <w:t xml:space="preserve"> </w:t>
      </w:r>
      <w:r>
        <w:t>effective</w:t>
      </w:r>
      <w:r w:rsidR="004E6FF2">
        <w:t xml:space="preserve"> </w:t>
      </w:r>
      <w:r>
        <w:t xml:space="preserve">future </w:t>
      </w:r>
      <w:r>
        <w:rPr>
          <w:spacing w:val="-2"/>
        </w:rPr>
        <w:t>learning.</w:t>
      </w:r>
    </w:p>
    <w:p w:rsidR="00AF4B94" w:rsidRDefault="008F7946">
      <w:pPr>
        <w:pStyle w:val="ListParagraph"/>
        <w:numPr>
          <w:ilvl w:val="0"/>
          <w:numId w:val="2"/>
        </w:numPr>
        <w:tabs>
          <w:tab w:val="left" w:pos="940"/>
        </w:tabs>
        <w:spacing w:before="0" w:line="256" w:lineRule="auto"/>
        <w:ind w:right="626"/>
      </w:pPr>
      <w:r>
        <w:t>To give a rich language experience from activities such as reading stories aloud, sharing</w:t>
      </w:r>
      <w:r w:rsidR="00010CF8">
        <w:t xml:space="preserve"> </w:t>
      </w:r>
      <w:r>
        <w:t>books,</w:t>
      </w:r>
      <w:r w:rsidR="00010CF8">
        <w:t xml:space="preserve"> </w:t>
      </w:r>
      <w:r>
        <w:t>seeing</w:t>
      </w:r>
      <w:r w:rsidR="00010CF8">
        <w:t xml:space="preserve"> </w:t>
      </w:r>
      <w:r>
        <w:t>environment</w:t>
      </w:r>
      <w:r w:rsidR="00010CF8">
        <w:t xml:space="preserve"> </w:t>
      </w:r>
      <w:r>
        <w:t>filled</w:t>
      </w:r>
      <w:r w:rsidR="00010CF8">
        <w:t xml:space="preserve"> </w:t>
      </w:r>
      <w:r>
        <w:t>with</w:t>
      </w:r>
      <w:r w:rsidR="00010CF8">
        <w:t xml:space="preserve"> meaning ful</w:t>
      </w:r>
      <w:r>
        <w:t>l</w:t>
      </w:r>
      <w:r w:rsidR="00010CF8">
        <w:t xml:space="preserve"> </w:t>
      </w:r>
      <w:r>
        <w:t>print,</w:t>
      </w:r>
      <w:r w:rsidR="00010CF8">
        <w:t xml:space="preserve"> </w:t>
      </w:r>
      <w:r>
        <w:t>reading</w:t>
      </w:r>
      <w:r w:rsidR="00010CF8">
        <w:t xml:space="preserve"> </w:t>
      </w:r>
      <w:r>
        <w:t>and</w:t>
      </w:r>
      <w:r w:rsidR="00010CF8">
        <w:t xml:space="preserve"> </w:t>
      </w:r>
      <w:r>
        <w:t>writing for pleasure and purpose.</w:t>
      </w:r>
    </w:p>
    <w:p w:rsidR="00AF4B94" w:rsidRDefault="008F7946">
      <w:pPr>
        <w:pStyle w:val="ListParagraph"/>
        <w:numPr>
          <w:ilvl w:val="0"/>
          <w:numId w:val="2"/>
        </w:numPr>
        <w:tabs>
          <w:tab w:val="left" w:pos="940"/>
        </w:tabs>
        <w:spacing w:before="0" w:line="256" w:lineRule="auto"/>
        <w:ind w:right="779"/>
      </w:pPr>
      <w:r>
        <w:t>To</w:t>
      </w:r>
      <w:r w:rsidR="00963774">
        <w:t xml:space="preserve"> </w:t>
      </w:r>
      <w:r>
        <w:t>integrated</w:t>
      </w:r>
      <w:r w:rsidR="00963774">
        <w:t xml:space="preserve"> </w:t>
      </w:r>
      <w:r>
        <w:t>language</w:t>
      </w:r>
      <w:r w:rsidR="00963774">
        <w:t xml:space="preserve"> </w:t>
      </w:r>
      <w:r>
        <w:t>with</w:t>
      </w:r>
      <w:r w:rsidR="00963774">
        <w:t xml:space="preserve"> </w:t>
      </w:r>
      <w:r>
        <w:t>other</w:t>
      </w:r>
      <w:r w:rsidR="00963774">
        <w:t xml:space="preserve"> </w:t>
      </w:r>
      <w:r>
        <w:t>subject</w:t>
      </w:r>
      <w:r w:rsidR="00963774">
        <w:t xml:space="preserve"> </w:t>
      </w:r>
      <w:r>
        <w:t>areas</w:t>
      </w:r>
      <w:r w:rsidR="00963774">
        <w:t xml:space="preserve"> </w:t>
      </w:r>
      <w:r>
        <w:t>of</w:t>
      </w:r>
      <w:r w:rsidR="00963774">
        <w:t xml:space="preserve"> </w:t>
      </w:r>
      <w:r>
        <w:t>the</w:t>
      </w:r>
      <w:r w:rsidR="00963774">
        <w:t xml:space="preserve"> </w:t>
      </w:r>
      <w:r>
        <w:t>curriculum.</w:t>
      </w:r>
      <w:r w:rsidR="00963774">
        <w:t xml:space="preserve"> </w:t>
      </w:r>
      <w:r>
        <w:t>Music,</w:t>
      </w:r>
      <w:r w:rsidR="00963774">
        <w:t xml:space="preserve"> </w:t>
      </w:r>
      <w:r>
        <w:t xml:space="preserve">Science, Art, Social studies, Math and other subjects provide opportunities for emerging </w:t>
      </w:r>
      <w:r>
        <w:rPr>
          <w:spacing w:val="-2"/>
        </w:rPr>
        <w:t>literacy.</w:t>
      </w:r>
    </w:p>
    <w:p w:rsidR="00AF4B94" w:rsidRDefault="00AF4B94">
      <w:pPr>
        <w:pStyle w:val="BodyText"/>
        <w:ind w:left="0" w:firstLine="0"/>
      </w:pPr>
    </w:p>
    <w:p w:rsidR="00AF4B94" w:rsidRDefault="008F7946">
      <w:pPr>
        <w:pStyle w:val="BodyText"/>
        <w:spacing w:before="0" w:line="256" w:lineRule="auto"/>
        <w:ind w:left="220" w:right="421" w:firstLine="0"/>
      </w:pPr>
      <w:r>
        <w:t>With</w:t>
      </w:r>
      <w:r w:rsidR="00963774">
        <w:t xml:space="preserve"> </w:t>
      </w:r>
      <w:r>
        <w:t>the</w:t>
      </w:r>
      <w:r w:rsidR="00963774">
        <w:t xml:space="preserve"> </w:t>
      </w:r>
      <w:r>
        <w:t>whole-language</w:t>
      </w:r>
      <w:r w:rsidR="00963774">
        <w:t xml:space="preserve"> </w:t>
      </w:r>
      <w:r>
        <w:t>approach,</w:t>
      </w:r>
      <w:r w:rsidR="00963774">
        <w:t xml:space="preserve"> </w:t>
      </w:r>
      <w:r>
        <w:t>teachers</w:t>
      </w:r>
      <w:r w:rsidR="00963774">
        <w:t xml:space="preserve"> </w:t>
      </w:r>
      <w:r>
        <w:t>create</w:t>
      </w:r>
      <w:r w:rsidR="00963774">
        <w:t xml:space="preserve"> </w:t>
      </w:r>
      <w:r>
        <w:t>an</w:t>
      </w:r>
      <w:r w:rsidR="00963774">
        <w:t xml:space="preserve"> </w:t>
      </w:r>
      <w:r>
        <w:t>environment</w:t>
      </w:r>
      <w:r w:rsidR="00963774">
        <w:t xml:space="preserve"> </w:t>
      </w:r>
      <w:r>
        <w:t>and</w:t>
      </w:r>
      <w:r w:rsidR="00963774">
        <w:t xml:space="preserve"> </w:t>
      </w:r>
      <w:r>
        <w:t>then</w:t>
      </w:r>
      <w:r w:rsidR="00963774">
        <w:t xml:space="preserve"> </w:t>
      </w:r>
      <w:r>
        <w:t>use</w:t>
      </w:r>
      <w:r w:rsidR="00963774">
        <w:t xml:space="preserve"> </w:t>
      </w:r>
      <w:r>
        <w:t>the</w:t>
      </w:r>
      <w:r w:rsidR="00963774">
        <w:t xml:space="preserve"> </w:t>
      </w:r>
      <w:r>
        <w:t>best tools available to teach the components of language. In whole language approach within classrooms, there is much to talk about, listen for, write about, and read about.</w:t>
      </w:r>
    </w:p>
    <w:p w:rsidR="00AF4B94" w:rsidRDefault="008F7946">
      <w:pPr>
        <w:pStyle w:val="BodyText"/>
        <w:spacing w:before="4" w:line="256" w:lineRule="auto"/>
        <w:ind w:left="220" w:firstLine="0"/>
      </w:pPr>
      <w:r>
        <w:t>Without meaningful experiences, listening and reading cannot make sense, and one cannot certainly</w:t>
      </w:r>
      <w:r w:rsidR="00963774">
        <w:t xml:space="preserve"> </w:t>
      </w:r>
      <w:r>
        <w:t>talk</w:t>
      </w:r>
      <w:r w:rsidR="00963774">
        <w:t xml:space="preserve"> </w:t>
      </w:r>
      <w:r>
        <w:t>or</w:t>
      </w:r>
      <w:r w:rsidR="00963774">
        <w:t xml:space="preserve"> </w:t>
      </w:r>
      <w:r>
        <w:t>write</w:t>
      </w:r>
      <w:r w:rsidR="00963774">
        <w:t xml:space="preserve"> </w:t>
      </w:r>
      <w:r>
        <w:t>about</w:t>
      </w:r>
      <w:r w:rsidR="00963774">
        <w:t xml:space="preserve"> </w:t>
      </w:r>
      <w:r>
        <w:t>things</w:t>
      </w:r>
      <w:r w:rsidR="00963774">
        <w:t xml:space="preserve"> </w:t>
      </w:r>
      <w:r>
        <w:t>that</w:t>
      </w:r>
      <w:r w:rsidR="00963774">
        <w:t xml:space="preserve"> </w:t>
      </w:r>
      <w:r>
        <w:t>are</w:t>
      </w:r>
      <w:r w:rsidR="00963774">
        <w:t xml:space="preserve"> </w:t>
      </w:r>
      <w:r>
        <w:t>not</w:t>
      </w:r>
      <w:r w:rsidR="00963774">
        <w:t xml:space="preserve"> </w:t>
      </w:r>
      <w:r>
        <w:t>understood.</w:t>
      </w:r>
      <w:r w:rsidR="00963774">
        <w:t xml:space="preserve"> </w:t>
      </w:r>
      <w:r>
        <w:t>We</w:t>
      </w:r>
      <w:r w:rsidR="00963774">
        <w:t xml:space="preserve"> </w:t>
      </w:r>
      <w:r>
        <w:t>are</w:t>
      </w:r>
      <w:r w:rsidR="00963774">
        <w:t xml:space="preserve"> </w:t>
      </w:r>
      <w:r>
        <w:t>opposed</w:t>
      </w:r>
      <w:r w:rsidR="00963774">
        <w:t xml:space="preserve"> </w:t>
      </w:r>
      <w:r>
        <w:t>in</w:t>
      </w:r>
      <w:r w:rsidR="00963774">
        <w:t xml:space="preserve"> </w:t>
      </w:r>
      <w:r>
        <w:t>early</w:t>
      </w:r>
      <w:r w:rsidR="00963774">
        <w:t xml:space="preserve"> </w:t>
      </w:r>
      <w:r>
        <w:t>learning years to monotonous skill – and – drill tasks, to isolated textbook use, to laborious notebook writing that takes away too much time.</w:t>
      </w:r>
    </w:p>
    <w:p w:rsidR="00AF4B94" w:rsidRDefault="00AF4B94">
      <w:pPr>
        <w:pStyle w:val="BodyText"/>
        <w:spacing w:before="291"/>
        <w:ind w:left="0" w:firstLine="0"/>
      </w:pPr>
    </w:p>
    <w:p w:rsidR="00AF4B94" w:rsidRDefault="008F7946">
      <w:pPr>
        <w:pStyle w:val="BodyText"/>
        <w:spacing w:before="1" w:line="242" w:lineRule="auto"/>
        <w:ind w:left="220" w:right="421" w:firstLine="0"/>
      </w:pPr>
      <w:r>
        <w:t>There</w:t>
      </w:r>
      <w:r w:rsidR="00963774">
        <w:t xml:space="preserve"> </w:t>
      </w:r>
      <w:r>
        <w:t>for</w:t>
      </w:r>
      <w:r w:rsidR="00963774">
        <w:t xml:space="preserve">e </w:t>
      </w:r>
      <w:r>
        <w:t>for</w:t>
      </w:r>
      <w:r w:rsidR="00963774">
        <w:t xml:space="preserve"> </w:t>
      </w:r>
      <w:r>
        <w:t>young</w:t>
      </w:r>
      <w:r w:rsidR="00963774">
        <w:t xml:space="preserve"> </w:t>
      </w:r>
      <w:r>
        <w:t>and</w:t>
      </w:r>
      <w:r w:rsidR="00963774">
        <w:t xml:space="preserve"> </w:t>
      </w:r>
      <w:r>
        <w:t>early</w:t>
      </w:r>
      <w:r w:rsidR="00963774">
        <w:t xml:space="preserve"> </w:t>
      </w:r>
      <w:r>
        <w:t>learners,</w:t>
      </w:r>
      <w:r w:rsidR="00963774">
        <w:t xml:space="preserve"> </w:t>
      </w:r>
      <w:r>
        <w:t>the</w:t>
      </w:r>
      <w:r w:rsidR="00963774">
        <w:t xml:space="preserve"> </w:t>
      </w:r>
      <w:r>
        <w:t>more</w:t>
      </w:r>
      <w:r w:rsidR="00963774">
        <w:t xml:space="preserve"> </w:t>
      </w:r>
      <w:r>
        <w:t>experiences</w:t>
      </w:r>
      <w:r w:rsidR="00963774">
        <w:t xml:space="preserve"> </w:t>
      </w:r>
      <w:r>
        <w:t>they</w:t>
      </w:r>
      <w:r w:rsidR="00963774">
        <w:t xml:space="preserve"> </w:t>
      </w:r>
      <w:r>
        <w:t>have,</w:t>
      </w:r>
      <w:r w:rsidR="00963774">
        <w:t xml:space="preserve"> </w:t>
      </w:r>
      <w:r>
        <w:t>more</w:t>
      </w:r>
      <w:r w:rsidR="00963774">
        <w:t xml:space="preserve"> </w:t>
      </w:r>
      <w:r>
        <w:t>joy</w:t>
      </w:r>
      <w:r w:rsidR="00963774">
        <w:t xml:space="preserve"> </w:t>
      </w:r>
      <w:r>
        <w:t>fu</w:t>
      </w:r>
      <w:r w:rsidR="004E6FF2">
        <w:t>l</w:t>
      </w:r>
      <w:r>
        <w:t>l</w:t>
      </w:r>
      <w:r w:rsidR="00963774">
        <w:t xml:space="preserve"> </w:t>
      </w:r>
      <w:r>
        <w:t>and better the learning will be.</w:t>
      </w:r>
    </w:p>
    <w:p w:rsidR="00AF4B94" w:rsidRDefault="00AF4B94">
      <w:pPr>
        <w:spacing w:line="242" w:lineRule="auto"/>
        <w:sectPr w:rsidR="00AF4B94">
          <w:type w:val="continuous"/>
          <w:pgSz w:w="11910" w:h="16840"/>
          <w:pgMar w:top="700" w:right="1040" w:bottom="280" w:left="1220" w:header="720" w:footer="720" w:gutter="0"/>
          <w:cols w:space="720"/>
        </w:sectPr>
      </w:pPr>
    </w:p>
    <w:p w:rsidR="00AF4B94" w:rsidRDefault="008F7946">
      <w:pPr>
        <w:pStyle w:val="Heading1"/>
        <w:spacing w:before="86"/>
      </w:pPr>
      <w:r>
        <w:lastRenderedPageBreak/>
        <w:t>Languages</w:t>
      </w:r>
      <w:r w:rsidR="00963774">
        <w:t xml:space="preserve"> </w:t>
      </w:r>
      <w:r>
        <w:t>at</w:t>
      </w:r>
      <w:r w:rsidR="00963774">
        <w:t xml:space="preserve"> </w:t>
      </w:r>
      <w:r>
        <w:t>different</w:t>
      </w:r>
      <w:r w:rsidR="00963774">
        <w:t xml:space="preserve"> </w:t>
      </w:r>
      <w:r>
        <w:rPr>
          <w:spacing w:val="-2"/>
        </w:rPr>
        <w:t>levels</w:t>
      </w:r>
    </w:p>
    <w:p w:rsidR="00AF4B94" w:rsidRDefault="008F7946">
      <w:pPr>
        <w:pStyle w:val="ListParagraph"/>
        <w:numPr>
          <w:ilvl w:val="0"/>
          <w:numId w:val="2"/>
        </w:numPr>
        <w:tabs>
          <w:tab w:val="left" w:pos="940"/>
        </w:tabs>
        <w:spacing w:before="27"/>
      </w:pPr>
      <w:r>
        <w:t>English</w:t>
      </w:r>
      <w:r w:rsidR="00963774">
        <w:t xml:space="preserve"> </w:t>
      </w:r>
      <w:r>
        <w:t>being</w:t>
      </w:r>
      <w:r w:rsidR="00963774">
        <w:t xml:space="preserve"> </w:t>
      </w:r>
      <w:r>
        <w:t>the</w:t>
      </w:r>
      <w:r w:rsidR="00963774">
        <w:t xml:space="preserve"> </w:t>
      </w:r>
      <w:r>
        <w:t>1</w:t>
      </w:r>
      <w:r w:rsidRPr="00963774">
        <w:rPr>
          <w:vertAlign w:val="superscript"/>
        </w:rPr>
        <w:t>st</w:t>
      </w:r>
      <w:r w:rsidR="00963774">
        <w:t xml:space="preserve"> </w:t>
      </w:r>
      <w:r>
        <w:t>language</w:t>
      </w:r>
      <w:r w:rsidR="00963774">
        <w:t xml:space="preserve"> </w:t>
      </w:r>
      <w:r>
        <w:t>is</w:t>
      </w:r>
      <w:r w:rsidR="00963774">
        <w:t xml:space="preserve"> </w:t>
      </w:r>
      <w:r>
        <w:t>compulsory</w:t>
      </w:r>
      <w:r w:rsidR="00963774">
        <w:t xml:space="preserve"> </w:t>
      </w:r>
      <w:r>
        <w:t>at</w:t>
      </w:r>
      <w:r w:rsidR="00963774">
        <w:t xml:space="preserve"> </w:t>
      </w:r>
      <w:r>
        <w:t>all</w:t>
      </w:r>
      <w:r w:rsidR="00963774">
        <w:t xml:space="preserve"> </w:t>
      </w:r>
      <w:r>
        <w:t>levels</w:t>
      </w:r>
      <w:r w:rsidR="00963774">
        <w:t xml:space="preserve"> (Nursery </w:t>
      </w:r>
      <w:r>
        <w:t>to</w:t>
      </w:r>
      <w:r w:rsidR="00963774">
        <w:t xml:space="preserve"> </w:t>
      </w:r>
      <w:r>
        <w:rPr>
          <w:spacing w:val="-2"/>
        </w:rPr>
        <w:t>XII).</w:t>
      </w:r>
    </w:p>
    <w:p w:rsidR="00AF4B94" w:rsidRDefault="008F7946" w:rsidP="00963774">
      <w:pPr>
        <w:pStyle w:val="ListParagraph"/>
        <w:numPr>
          <w:ilvl w:val="0"/>
          <w:numId w:val="2"/>
        </w:numPr>
        <w:tabs>
          <w:tab w:val="left" w:pos="940"/>
        </w:tabs>
      </w:pPr>
      <w:r>
        <w:t>Hindi</w:t>
      </w:r>
      <w:r w:rsidR="00963774">
        <w:t xml:space="preserve"> </w:t>
      </w:r>
      <w:r>
        <w:t>is</w:t>
      </w:r>
      <w:r w:rsidR="00963774">
        <w:t xml:space="preserve"> </w:t>
      </w:r>
      <w:r>
        <w:t>the</w:t>
      </w:r>
      <w:r w:rsidR="00963774">
        <w:t xml:space="preserve"> </w:t>
      </w:r>
      <w:r>
        <w:t>2</w:t>
      </w:r>
      <w:r w:rsidRPr="00963774">
        <w:rPr>
          <w:vertAlign w:val="superscript"/>
        </w:rPr>
        <w:t>nd</w:t>
      </w:r>
      <w:r w:rsidR="00963774">
        <w:t xml:space="preserve"> </w:t>
      </w:r>
      <w:r>
        <w:t>language</w:t>
      </w:r>
      <w:r w:rsidR="00963774">
        <w:t xml:space="preserve"> </w:t>
      </w:r>
      <w:r>
        <w:t>and</w:t>
      </w:r>
      <w:r w:rsidR="00963774">
        <w:t xml:space="preserve"> </w:t>
      </w:r>
      <w:r>
        <w:t>is</w:t>
      </w:r>
      <w:r w:rsidR="00963774">
        <w:t xml:space="preserve"> </w:t>
      </w:r>
      <w:r>
        <w:t>compulsory</w:t>
      </w:r>
      <w:r w:rsidR="00963774">
        <w:t xml:space="preserve"> </w:t>
      </w:r>
      <w:r>
        <w:t>from</w:t>
      </w:r>
      <w:r w:rsidR="00963774">
        <w:t xml:space="preserve"> Nursery</w:t>
      </w:r>
      <w:r>
        <w:t>.</w:t>
      </w:r>
      <w:r w:rsidR="00963774">
        <w:t xml:space="preserve"> </w:t>
      </w:r>
      <w:r>
        <w:t>to</w:t>
      </w:r>
      <w:r w:rsidR="00963774">
        <w:t xml:space="preserve"> </w:t>
      </w:r>
      <w:r>
        <w:t>class</w:t>
      </w:r>
      <w:r>
        <w:rPr>
          <w:spacing w:val="-2"/>
        </w:rPr>
        <w:t xml:space="preserve"> VIII.</w:t>
      </w:r>
    </w:p>
    <w:p w:rsidR="00AF4B94" w:rsidRDefault="00AF4B94">
      <w:pPr>
        <w:pStyle w:val="BodyText"/>
        <w:spacing w:before="180"/>
        <w:ind w:left="0" w:firstLine="0"/>
      </w:pPr>
    </w:p>
    <w:p w:rsidR="00AF4B94" w:rsidRDefault="008F7946">
      <w:pPr>
        <w:ind w:left="220"/>
        <w:rPr>
          <w:b/>
        </w:rPr>
      </w:pPr>
      <w:r>
        <w:rPr>
          <w:b/>
        </w:rPr>
        <w:t>Language</w:t>
      </w:r>
      <w:r w:rsidR="00963774">
        <w:rPr>
          <w:b/>
        </w:rPr>
        <w:t xml:space="preserve"> </w:t>
      </w:r>
      <w:r>
        <w:rPr>
          <w:b/>
        </w:rPr>
        <w:t>Program</w:t>
      </w:r>
      <w:r w:rsidR="00963774">
        <w:rPr>
          <w:b/>
        </w:rPr>
        <w:t xml:space="preserve"> </w:t>
      </w:r>
      <w:r>
        <w:rPr>
          <w:b/>
          <w:spacing w:val="-2"/>
        </w:rPr>
        <w:t>Overview</w:t>
      </w:r>
    </w:p>
    <w:p w:rsidR="00AF4B94" w:rsidRDefault="00AF4B94">
      <w:pPr>
        <w:pStyle w:val="BodyText"/>
        <w:spacing w:before="2"/>
        <w:ind w:left="0" w:firstLine="0"/>
        <w:rPr>
          <w:b/>
          <w:sz w:val="15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354"/>
        <w:gridCol w:w="2357"/>
        <w:gridCol w:w="2354"/>
      </w:tblGrid>
      <w:tr w:rsidR="00963774">
        <w:trPr>
          <w:trHeight w:val="599"/>
        </w:trPr>
        <w:tc>
          <w:tcPr>
            <w:tcW w:w="2354" w:type="dxa"/>
            <w:shd w:val="clear" w:color="auto" w:fill="D99493"/>
          </w:tcPr>
          <w:p w:rsidR="00963774" w:rsidRDefault="00963774">
            <w:pPr>
              <w:pStyle w:val="TableParagraph"/>
              <w:spacing w:line="292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Class</w:t>
            </w:r>
          </w:p>
        </w:tc>
        <w:tc>
          <w:tcPr>
            <w:tcW w:w="2357" w:type="dxa"/>
            <w:shd w:val="clear" w:color="auto" w:fill="D99493"/>
          </w:tcPr>
          <w:p w:rsidR="00963774" w:rsidRDefault="00963774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1st</w:t>
            </w:r>
            <w:r>
              <w:rPr>
                <w:b/>
                <w:spacing w:val="-2"/>
                <w:sz w:val="24"/>
              </w:rPr>
              <w:t>Language</w:t>
            </w:r>
          </w:p>
        </w:tc>
        <w:tc>
          <w:tcPr>
            <w:tcW w:w="2354" w:type="dxa"/>
            <w:shd w:val="clear" w:color="auto" w:fill="D99493"/>
          </w:tcPr>
          <w:p w:rsidR="00963774" w:rsidRDefault="00963774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2nd</w:t>
            </w:r>
            <w:r>
              <w:rPr>
                <w:b/>
                <w:spacing w:val="-2"/>
                <w:sz w:val="24"/>
              </w:rPr>
              <w:t>Language</w:t>
            </w:r>
          </w:p>
        </w:tc>
      </w:tr>
      <w:tr w:rsidR="00963774">
        <w:trPr>
          <w:trHeight w:val="565"/>
        </w:trPr>
        <w:tc>
          <w:tcPr>
            <w:tcW w:w="2354" w:type="dxa"/>
            <w:shd w:val="clear" w:color="auto" w:fill="FCE9D9"/>
          </w:tcPr>
          <w:p w:rsidR="00963774" w:rsidRDefault="00963774">
            <w:pPr>
              <w:pStyle w:val="TableParagraph"/>
              <w:ind w:left="107"/>
            </w:pPr>
            <w:r>
              <w:t>Sr.</w:t>
            </w:r>
            <w:r>
              <w:rPr>
                <w:spacing w:val="-5"/>
              </w:rPr>
              <w:t>KG</w:t>
            </w:r>
          </w:p>
        </w:tc>
        <w:tc>
          <w:tcPr>
            <w:tcW w:w="2357" w:type="dxa"/>
            <w:shd w:val="clear" w:color="auto" w:fill="FCE9D9"/>
          </w:tcPr>
          <w:p w:rsidR="00963774" w:rsidRDefault="00963774">
            <w:pPr>
              <w:pStyle w:val="TableParagraph"/>
            </w:pPr>
            <w:r>
              <w:rPr>
                <w:spacing w:val="-2"/>
              </w:rPr>
              <w:t>English</w:t>
            </w:r>
          </w:p>
        </w:tc>
        <w:tc>
          <w:tcPr>
            <w:tcW w:w="2354" w:type="dxa"/>
            <w:shd w:val="clear" w:color="auto" w:fill="FCE9D9"/>
          </w:tcPr>
          <w:p w:rsidR="00963774" w:rsidRDefault="00963774">
            <w:pPr>
              <w:pStyle w:val="TableParagraph"/>
              <w:spacing w:line="288" w:lineRule="exact"/>
              <w:rPr>
                <w:rFonts w:ascii="Segoe UI"/>
              </w:rPr>
            </w:pPr>
            <w:r>
              <w:rPr>
                <w:rFonts w:ascii="Segoe UI"/>
              </w:rPr>
              <w:t>Hindi</w:t>
            </w:r>
          </w:p>
        </w:tc>
      </w:tr>
      <w:tr w:rsidR="00963774">
        <w:trPr>
          <w:trHeight w:val="544"/>
        </w:trPr>
        <w:tc>
          <w:tcPr>
            <w:tcW w:w="2354" w:type="dxa"/>
            <w:shd w:val="clear" w:color="auto" w:fill="D99493"/>
          </w:tcPr>
          <w:p w:rsidR="00963774" w:rsidRDefault="00963774">
            <w:pPr>
              <w:pStyle w:val="TableParagraph"/>
              <w:ind w:left="107"/>
            </w:pPr>
            <w:r>
              <w:t xml:space="preserve">Std. </w:t>
            </w:r>
            <w:r>
              <w:rPr>
                <w:spacing w:val="-10"/>
              </w:rPr>
              <w:t>I</w:t>
            </w:r>
          </w:p>
        </w:tc>
        <w:tc>
          <w:tcPr>
            <w:tcW w:w="2357" w:type="dxa"/>
            <w:shd w:val="clear" w:color="auto" w:fill="D99493"/>
          </w:tcPr>
          <w:p w:rsidR="00963774" w:rsidRDefault="00963774">
            <w:pPr>
              <w:pStyle w:val="TableParagraph"/>
            </w:pPr>
            <w:r>
              <w:rPr>
                <w:spacing w:val="-2"/>
              </w:rPr>
              <w:t>English</w:t>
            </w:r>
          </w:p>
        </w:tc>
        <w:tc>
          <w:tcPr>
            <w:tcW w:w="2354" w:type="dxa"/>
            <w:shd w:val="clear" w:color="auto" w:fill="D99493"/>
          </w:tcPr>
          <w:p w:rsidR="00963774" w:rsidRDefault="00963774">
            <w:pPr>
              <w:pStyle w:val="TableParagraph"/>
              <w:spacing w:line="288" w:lineRule="exact"/>
              <w:rPr>
                <w:rFonts w:ascii="Segoe UI"/>
              </w:rPr>
            </w:pPr>
            <w:r>
              <w:rPr>
                <w:rFonts w:ascii="Segoe UI"/>
                <w:spacing w:val="-2"/>
              </w:rPr>
              <w:t>Hindi</w:t>
            </w:r>
          </w:p>
        </w:tc>
      </w:tr>
      <w:tr w:rsidR="00963774">
        <w:trPr>
          <w:trHeight w:val="566"/>
        </w:trPr>
        <w:tc>
          <w:tcPr>
            <w:tcW w:w="2354" w:type="dxa"/>
            <w:shd w:val="clear" w:color="auto" w:fill="FCE9D9"/>
          </w:tcPr>
          <w:p w:rsidR="00963774" w:rsidRDefault="00963774">
            <w:pPr>
              <w:pStyle w:val="TableParagraph"/>
              <w:spacing w:line="266" w:lineRule="exact"/>
              <w:ind w:left="107"/>
            </w:pPr>
            <w:r>
              <w:t>Std. II-</w:t>
            </w:r>
            <w:r>
              <w:rPr>
                <w:spacing w:val="-5"/>
              </w:rPr>
              <w:t>IV</w:t>
            </w:r>
          </w:p>
        </w:tc>
        <w:tc>
          <w:tcPr>
            <w:tcW w:w="2357" w:type="dxa"/>
            <w:shd w:val="clear" w:color="auto" w:fill="FCE9D9"/>
          </w:tcPr>
          <w:p w:rsidR="00963774" w:rsidRDefault="00963774">
            <w:pPr>
              <w:pStyle w:val="TableParagraph"/>
              <w:spacing w:line="266" w:lineRule="exact"/>
            </w:pPr>
            <w:r>
              <w:rPr>
                <w:spacing w:val="-2"/>
              </w:rPr>
              <w:t>English</w:t>
            </w:r>
          </w:p>
        </w:tc>
        <w:tc>
          <w:tcPr>
            <w:tcW w:w="2354" w:type="dxa"/>
            <w:shd w:val="clear" w:color="auto" w:fill="FCE9D9"/>
          </w:tcPr>
          <w:p w:rsidR="00963774" w:rsidRDefault="00963774">
            <w:pPr>
              <w:pStyle w:val="TableParagraph"/>
              <w:spacing w:line="288" w:lineRule="exact"/>
              <w:rPr>
                <w:rFonts w:ascii="Segoe UI"/>
              </w:rPr>
            </w:pPr>
            <w:r>
              <w:rPr>
                <w:rFonts w:ascii="Segoe UI"/>
                <w:spacing w:val="-2"/>
              </w:rPr>
              <w:t>Hindi</w:t>
            </w:r>
          </w:p>
        </w:tc>
      </w:tr>
      <w:tr w:rsidR="00963774">
        <w:trPr>
          <w:trHeight w:val="806"/>
        </w:trPr>
        <w:tc>
          <w:tcPr>
            <w:tcW w:w="2354" w:type="dxa"/>
            <w:shd w:val="clear" w:color="auto" w:fill="D99493"/>
          </w:tcPr>
          <w:p w:rsidR="00963774" w:rsidRDefault="00963774">
            <w:pPr>
              <w:pStyle w:val="TableParagraph"/>
              <w:ind w:left="107"/>
            </w:pPr>
            <w:r>
              <w:rPr>
                <w:spacing w:val="-2"/>
              </w:rPr>
              <w:t>Std. V-</w:t>
            </w:r>
            <w:r>
              <w:rPr>
                <w:spacing w:val="-4"/>
              </w:rPr>
              <w:t>VIII</w:t>
            </w:r>
          </w:p>
        </w:tc>
        <w:tc>
          <w:tcPr>
            <w:tcW w:w="2357" w:type="dxa"/>
            <w:shd w:val="clear" w:color="auto" w:fill="D99493"/>
          </w:tcPr>
          <w:p w:rsidR="00963774" w:rsidRDefault="00963774">
            <w:pPr>
              <w:pStyle w:val="TableParagraph"/>
            </w:pPr>
            <w:r>
              <w:rPr>
                <w:spacing w:val="-2"/>
              </w:rPr>
              <w:t>English</w:t>
            </w:r>
          </w:p>
        </w:tc>
        <w:tc>
          <w:tcPr>
            <w:tcW w:w="2354" w:type="dxa"/>
            <w:shd w:val="clear" w:color="auto" w:fill="D99493"/>
          </w:tcPr>
          <w:p w:rsidR="00963774" w:rsidRDefault="00963774">
            <w:pPr>
              <w:pStyle w:val="TableParagraph"/>
              <w:spacing w:line="288" w:lineRule="exact"/>
              <w:rPr>
                <w:rFonts w:ascii="Segoe UI"/>
              </w:rPr>
            </w:pPr>
            <w:r>
              <w:rPr>
                <w:rFonts w:ascii="Segoe UI"/>
                <w:spacing w:val="-2"/>
              </w:rPr>
              <w:t>Hindi</w:t>
            </w:r>
          </w:p>
        </w:tc>
      </w:tr>
      <w:tr w:rsidR="00963774">
        <w:trPr>
          <w:trHeight w:val="741"/>
        </w:trPr>
        <w:tc>
          <w:tcPr>
            <w:tcW w:w="2354" w:type="dxa"/>
            <w:shd w:val="clear" w:color="auto" w:fill="FCE9D9"/>
          </w:tcPr>
          <w:p w:rsidR="00963774" w:rsidRDefault="00963774">
            <w:pPr>
              <w:pStyle w:val="TableParagraph"/>
              <w:ind w:left="107"/>
            </w:pPr>
            <w:r>
              <w:t xml:space="preserve">Std. IX and </w:t>
            </w:r>
            <w:r>
              <w:rPr>
                <w:spacing w:val="-10"/>
              </w:rPr>
              <w:t>X</w:t>
            </w:r>
          </w:p>
        </w:tc>
        <w:tc>
          <w:tcPr>
            <w:tcW w:w="2357" w:type="dxa"/>
            <w:shd w:val="clear" w:color="auto" w:fill="FCE9D9"/>
          </w:tcPr>
          <w:p w:rsidR="00963774" w:rsidRDefault="00963774">
            <w:pPr>
              <w:pStyle w:val="TableParagraph"/>
            </w:pPr>
            <w:r>
              <w:rPr>
                <w:spacing w:val="-2"/>
              </w:rPr>
              <w:t>English</w:t>
            </w:r>
          </w:p>
        </w:tc>
        <w:tc>
          <w:tcPr>
            <w:tcW w:w="2354" w:type="dxa"/>
            <w:shd w:val="clear" w:color="auto" w:fill="FCE9D9"/>
          </w:tcPr>
          <w:p w:rsidR="00963774" w:rsidRDefault="00963774">
            <w:pPr>
              <w:pStyle w:val="TableParagraph"/>
            </w:pPr>
            <w:r>
              <w:rPr>
                <w:spacing w:val="-2"/>
              </w:rPr>
              <w:t>Hindi</w:t>
            </w:r>
          </w:p>
        </w:tc>
      </w:tr>
      <w:tr w:rsidR="00963774">
        <w:trPr>
          <w:trHeight w:val="611"/>
        </w:trPr>
        <w:tc>
          <w:tcPr>
            <w:tcW w:w="2354" w:type="dxa"/>
            <w:shd w:val="clear" w:color="auto" w:fill="D99493"/>
          </w:tcPr>
          <w:p w:rsidR="00963774" w:rsidRDefault="00963774">
            <w:pPr>
              <w:pStyle w:val="TableParagraph"/>
              <w:spacing w:line="268" w:lineRule="exact"/>
              <w:ind w:left="107"/>
            </w:pPr>
            <w:r>
              <w:t xml:space="preserve">Std. XI - </w:t>
            </w:r>
            <w:r>
              <w:rPr>
                <w:spacing w:val="-5"/>
              </w:rPr>
              <w:t>XII</w:t>
            </w:r>
          </w:p>
        </w:tc>
        <w:tc>
          <w:tcPr>
            <w:tcW w:w="2357" w:type="dxa"/>
            <w:shd w:val="clear" w:color="auto" w:fill="D99493"/>
          </w:tcPr>
          <w:p w:rsidR="00963774" w:rsidRDefault="00963774">
            <w:pPr>
              <w:pStyle w:val="TableParagraph"/>
              <w:spacing w:line="268" w:lineRule="exact"/>
            </w:pPr>
            <w:r>
              <w:rPr>
                <w:spacing w:val="-2"/>
              </w:rPr>
              <w:t>English</w:t>
            </w:r>
          </w:p>
        </w:tc>
        <w:tc>
          <w:tcPr>
            <w:tcW w:w="2354" w:type="dxa"/>
            <w:shd w:val="clear" w:color="auto" w:fill="D99493"/>
          </w:tcPr>
          <w:p w:rsidR="00963774" w:rsidRDefault="004E6FF2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Hindi</w:t>
            </w:r>
          </w:p>
        </w:tc>
      </w:tr>
    </w:tbl>
    <w:p w:rsidR="00AF4B94" w:rsidRDefault="00AF4B94">
      <w:pPr>
        <w:pStyle w:val="BodyText"/>
        <w:spacing w:before="149"/>
        <w:ind w:left="0" w:firstLine="0"/>
        <w:rPr>
          <w:b/>
        </w:rPr>
      </w:pPr>
    </w:p>
    <w:p w:rsidR="00AF4B94" w:rsidRDefault="008F7946">
      <w:pPr>
        <w:ind w:left="220"/>
        <w:rPr>
          <w:b/>
        </w:rPr>
      </w:pPr>
      <w:r>
        <w:rPr>
          <w:b/>
        </w:rPr>
        <w:t>*Refer</w:t>
      </w:r>
      <w:r w:rsidR="00963774">
        <w:rPr>
          <w:b/>
        </w:rPr>
        <w:t xml:space="preserve"> </w:t>
      </w:r>
      <w:r>
        <w:rPr>
          <w:b/>
        </w:rPr>
        <w:t>to</w:t>
      </w:r>
      <w:r w:rsidR="00963774">
        <w:rPr>
          <w:b/>
        </w:rPr>
        <w:t xml:space="preserve"> </w:t>
      </w:r>
      <w:r>
        <w:rPr>
          <w:b/>
        </w:rPr>
        <w:t>Note</w:t>
      </w:r>
      <w:r w:rsidR="00963774">
        <w:rPr>
          <w:b/>
        </w:rPr>
        <w:t xml:space="preserve"> </w:t>
      </w:r>
      <w:r>
        <w:rPr>
          <w:b/>
        </w:rPr>
        <w:t>for</w:t>
      </w:r>
      <w:r w:rsidR="00963774">
        <w:rPr>
          <w:b/>
        </w:rPr>
        <w:t xml:space="preserve"> </w:t>
      </w:r>
      <w:r>
        <w:rPr>
          <w:b/>
        </w:rPr>
        <w:t>New</w:t>
      </w:r>
      <w:r w:rsidR="00963774">
        <w:rPr>
          <w:b/>
        </w:rPr>
        <w:t xml:space="preserve"> </w:t>
      </w:r>
      <w:r>
        <w:rPr>
          <w:b/>
          <w:spacing w:val="-2"/>
        </w:rPr>
        <w:t>Admissions</w:t>
      </w:r>
    </w:p>
    <w:p w:rsidR="00AF4B94" w:rsidRDefault="008F7946">
      <w:pPr>
        <w:spacing w:before="193"/>
        <w:ind w:left="220"/>
        <w:rPr>
          <w:b/>
        </w:rPr>
      </w:pPr>
      <w:r>
        <w:rPr>
          <w:b/>
        </w:rPr>
        <w:t>The</w:t>
      </w:r>
      <w:r w:rsidR="00963774">
        <w:rPr>
          <w:b/>
        </w:rPr>
        <w:t xml:space="preserve"> </w:t>
      </w:r>
      <w:r>
        <w:rPr>
          <w:b/>
        </w:rPr>
        <w:t>Language</w:t>
      </w:r>
      <w:r w:rsidR="00963774">
        <w:rPr>
          <w:b/>
        </w:rPr>
        <w:t xml:space="preserve"> </w:t>
      </w:r>
      <w:r>
        <w:rPr>
          <w:b/>
        </w:rPr>
        <w:t>Program</w:t>
      </w:r>
      <w:r w:rsidR="00963774">
        <w:rPr>
          <w:b/>
        </w:rPr>
        <w:t xml:space="preserve"> </w:t>
      </w:r>
      <w:r>
        <w:rPr>
          <w:b/>
        </w:rPr>
        <w:t>will</w:t>
      </w:r>
      <w:r w:rsidR="00963774">
        <w:rPr>
          <w:b/>
        </w:rPr>
        <w:t xml:space="preserve"> </w:t>
      </w:r>
      <w:r>
        <w:rPr>
          <w:b/>
        </w:rPr>
        <w:t>include</w:t>
      </w:r>
      <w:r w:rsidR="00963774">
        <w:rPr>
          <w:b/>
        </w:rPr>
        <w:t xml:space="preserve"> </w:t>
      </w:r>
      <w:r>
        <w:rPr>
          <w:b/>
        </w:rPr>
        <w:t>the</w:t>
      </w:r>
      <w:r w:rsidR="00963774">
        <w:rPr>
          <w:b/>
        </w:rPr>
        <w:t xml:space="preserve"> </w:t>
      </w:r>
      <w:r>
        <w:rPr>
          <w:b/>
        </w:rPr>
        <w:t>following</w:t>
      </w:r>
      <w:r w:rsidR="00963774">
        <w:rPr>
          <w:b/>
        </w:rPr>
        <w:t xml:space="preserve"> </w:t>
      </w:r>
      <w:r>
        <w:rPr>
          <w:b/>
        </w:rPr>
        <w:t>at</w:t>
      </w:r>
      <w:r w:rsidR="00963774">
        <w:rPr>
          <w:b/>
        </w:rPr>
        <w:t xml:space="preserve"> </w:t>
      </w:r>
      <w:r>
        <w:rPr>
          <w:b/>
        </w:rPr>
        <w:t>different</w:t>
      </w:r>
      <w:r w:rsidR="00963774">
        <w:rPr>
          <w:b/>
        </w:rPr>
        <w:t xml:space="preserve"> </w:t>
      </w:r>
      <w:r>
        <w:rPr>
          <w:b/>
          <w:spacing w:val="-2"/>
        </w:rPr>
        <w:t>levels</w:t>
      </w:r>
      <w:r w:rsidR="00963774">
        <w:rPr>
          <w:b/>
          <w:spacing w:val="-2"/>
        </w:rPr>
        <w:t xml:space="preserve"> </w:t>
      </w:r>
      <w:r>
        <w:rPr>
          <w:b/>
          <w:spacing w:val="-2"/>
        </w:rPr>
        <w:t>:</w:t>
      </w:r>
    </w:p>
    <w:p w:rsidR="00AF4B94" w:rsidRDefault="008F7946">
      <w:pPr>
        <w:spacing w:before="276"/>
        <w:ind w:left="220"/>
        <w:rPr>
          <w:b/>
        </w:rPr>
      </w:pPr>
      <w:r>
        <w:rPr>
          <w:b/>
        </w:rPr>
        <w:t>For</w:t>
      </w:r>
      <w:r w:rsidR="00963774">
        <w:rPr>
          <w:b/>
        </w:rPr>
        <w:t xml:space="preserve"> </w:t>
      </w:r>
      <w:r>
        <w:rPr>
          <w:b/>
        </w:rPr>
        <w:t>Sr.</w:t>
      </w:r>
      <w:r w:rsidR="00963774">
        <w:rPr>
          <w:b/>
        </w:rPr>
        <w:t xml:space="preserve"> </w:t>
      </w:r>
      <w:r>
        <w:rPr>
          <w:b/>
          <w:spacing w:val="-4"/>
        </w:rPr>
        <w:t>K.G.</w:t>
      </w:r>
    </w:p>
    <w:p w:rsidR="00AF4B94" w:rsidRDefault="008F7946">
      <w:pPr>
        <w:spacing w:before="17"/>
        <w:ind w:left="220"/>
        <w:rPr>
          <w:b/>
        </w:rPr>
      </w:pPr>
      <w:r>
        <w:rPr>
          <w:b/>
        </w:rPr>
        <w:t>Hindi</w:t>
      </w:r>
      <w:r w:rsidR="00963774">
        <w:rPr>
          <w:b/>
        </w:rPr>
        <w:t xml:space="preserve"> </w:t>
      </w:r>
      <w:r>
        <w:rPr>
          <w:b/>
        </w:rPr>
        <w:t>(Functional</w:t>
      </w:r>
      <w:r w:rsidR="00963774">
        <w:rPr>
          <w:b/>
        </w:rPr>
        <w:t xml:space="preserve"> </w:t>
      </w:r>
      <w:r>
        <w:rPr>
          <w:b/>
          <w:spacing w:val="-2"/>
        </w:rPr>
        <w:t>level)</w:t>
      </w:r>
    </w:p>
    <w:p w:rsidR="00AF4B94" w:rsidRDefault="008F7946">
      <w:pPr>
        <w:pStyle w:val="ListParagraph"/>
        <w:numPr>
          <w:ilvl w:val="0"/>
          <w:numId w:val="2"/>
        </w:numPr>
        <w:tabs>
          <w:tab w:val="left" w:pos="940"/>
        </w:tabs>
        <w:spacing w:before="20"/>
      </w:pPr>
      <w:r>
        <w:t>Listening</w:t>
      </w:r>
      <w:r w:rsidR="00963774">
        <w:t xml:space="preserve"> </w:t>
      </w:r>
      <w:r>
        <w:t>to</w:t>
      </w:r>
      <w:r w:rsidR="00963774">
        <w:t xml:space="preserve"> </w:t>
      </w:r>
      <w:r>
        <w:t>the</w:t>
      </w:r>
      <w:r w:rsidR="00963774">
        <w:t xml:space="preserve"> </w:t>
      </w:r>
      <w:r>
        <w:rPr>
          <w:spacing w:val="-2"/>
        </w:rPr>
        <w:t>language</w:t>
      </w:r>
    </w:p>
    <w:p w:rsidR="00AF4B94" w:rsidRDefault="008F7946">
      <w:pPr>
        <w:pStyle w:val="ListParagraph"/>
        <w:numPr>
          <w:ilvl w:val="0"/>
          <w:numId w:val="2"/>
        </w:numPr>
        <w:tabs>
          <w:tab w:val="left" w:pos="940"/>
        </w:tabs>
      </w:pPr>
      <w:r>
        <w:t>Attempting</w:t>
      </w:r>
      <w:r w:rsidR="00963774">
        <w:t xml:space="preserve"> </w:t>
      </w:r>
      <w:r>
        <w:t>to</w:t>
      </w:r>
      <w:r w:rsidR="00963774">
        <w:t xml:space="preserve"> </w:t>
      </w:r>
      <w:r>
        <w:rPr>
          <w:spacing w:val="-2"/>
        </w:rPr>
        <w:t>speak</w:t>
      </w:r>
    </w:p>
    <w:p w:rsidR="00AF4B94" w:rsidRDefault="008F7946">
      <w:pPr>
        <w:pStyle w:val="ListParagraph"/>
        <w:numPr>
          <w:ilvl w:val="0"/>
          <w:numId w:val="2"/>
        </w:numPr>
        <w:tabs>
          <w:tab w:val="left" w:pos="940"/>
        </w:tabs>
        <w:spacing w:line="292" w:lineRule="exact"/>
      </w:pPr>
      <w:r>
        <w:t>Basic</w:t>
      </w:r>
      <w:r w:rsidR="00963774">
        <w:t xml:space="preserve"> recognition o</w:t>
      </w:r>
      <w:r>
        <w:t>f</w:t>
      </w:r>
      <w:r w:rsidR="00963774">
        <w:t xml:space="preserve"> </w:t>
      </w:r>
      <w:r>
        <w:t>letters</w:t>
      </w:r>
      <w:r w:rsidR="00963774">
        <w:t xml:space="preserve"> </w:t>
      </w:r>
      <w:r>
        <w:t>and</w:t>
      </w:r>
      <w:r w:rsidR="00963774">
        <w:t xml:space="preserve"> </w:t>
      </w:r>
      <w:r>
        <w:t>familiarization</w:t>
      </w:r>
      <w:r w:rsidR="00963774">
        <w:t xml:space="preserve"> </w:t>
      </w:r>
      <w:r>
        <w:t>with</w:t>
      </w:r>
      <w:r w:rsidR="00963774">
        <w:t xml:space="preserve"> </w:t>
      </w:r>
      <w:r>
        <w:rPr>
          <w:spacing w:val="-2"/>
        </w:rPr>
        <w:t>sounds.</w:t>
      </w:r>
    </w:p>
    <w:p w:rsidR="00AF4B94" w:rsidRDefault="008F7946">
      <w:pPr>
        <w:pStyle w:val="Heading1"/>
        <w:spacing w:line="292" w:lineRule="exact"/>
      </w:pPr>
      <w:r>
        <w:t xml:space="preserve">For </w:t>
      </w:r>
      <w:r>
        <w:rPr>
          <w:spacing w:val="-2"/>
        </w:rPr>
        <w:t>Std.1</w:t>
      </w:r>
    </w:p>
    <w:p w:rsidR="00AF4B94" w:rsidRDefault="008F7946">
      <w:pPr>
        <w:spacing w:before="15"/>
        <w:ind w:left="220"/>
        <w:rPr>
          <w:b/>
        </w:rPr>
      </w:pPr>
      <w:r>
        <w:rPr>
          <w:b/>
        </w:rPr>
        <w:t>Hindi-as</w:t>
      </w:r>
      <w:r w:rsidR="00963774">
        <w:rPr>
          <w:b/>
        </w:rPr>
        <w:t xml:space="preserve"> </w:t>
      </w:r>
      <w:r>
        <w:rPr>
          <w:b/>
        </w:rPr>
        <w:t>a</w:t>
      </w:r>
      <w:r w:rsidR="00963774">
        <w:rPr>
          <w:b/>
        </w:rPr>
        <w:t xml:space="preserve"> </w:t>
      </w:r>
      <w:r>
        <w:rPr>
          <w:b/>
        </w:rPr>
        <w:t>2</w:t>
      </w:r>
      <w:r w:rsidRPr="00963774">
        <w:rPr>
          <w:b/>
          <w:sz w:val="12"/>
          <w:vertAlign w:val="superscript"/>
        </w:rPr>
        <w:t>nd</w:t>
      </w:r>
      <w:r w:rsidR="00963774">
        <w:rPr>
          <w:b/>
          <w:sz w:val="12"/>
        </w:rPr>
        <w:t xml:space="preserve"> </w:t>
      </w:r>
      <w:r>
        <w:rPr>
          <w:b/>
          <w:spacing w:val="-2"/>
        </w:rPr>
        <w:t>Language</w:t>
      </w:r>
    </w:p>
    <w:p w:rsidR="00AF4B94" w:rsidRDefault="008F7946">
      <w:pPr>
        <w:pStyle w:val="ListParagraph"/>
        <w:numPr>
          <w:ilvl w:val="0"/>
          <w:numId w:val="2"/>
        </w:numPr>
        <w:tabs>
          <w:tab w:val="left" w:pos="940"/>
        </w:tabs>
      </w:pPr>
      <w:r>
        <w:t>Consolidation</w:t>
      </w:r>
      <w:r w:rsidR="00963774">
        <w:t xml:space="preserve"> </w:t>
      </w:r>
      <w:r>
        <w:t>of</w:t>
      </w:r>
      <w:r w:rsidR="00963774">
        <w:t xml:space="preserve"> </w:t>
      </w:r>
      <w:r>
        <w:t>the</w:t>
      </w:r>
      <w:r w:rsidR="00963774">
        <w:t xml:space="preserve"> </w:t>
      </w:r>
      <w:r>
        <w:rPr>
          <w:spacing w:val="-2"/>
        </w:rPr>
        <w:t>above</w:t>
      </w:r>
    </w:p>
    <w:p w:rsidR="00AF4B94" w:rsidRDefault="008F7946">
      <w:pPr>
        <w:pStyle w:val="ListParagraph"/>
        <w:numPr>
          <w:ilvl w:val="0"/>
          <w:numId w:val="2"/>
        </w:numPr>
        <w:tabs>
          <w:tab w:val="left" w:pos="940"/>
        </w:tabs>
        <w:spacing w:before="22"/>
      </w:pPr>
      <w:r>
        <w:t>Attempting</w:t>
      </w:r>
      <w:r w:rsidR="00963774">
        <w:t xml:space="preserve"> </w:t>
      </w:r>
      <w:r>
        <w:t>to</w:t>
      </w:r>
      <w:r w:rsidR="00963774">
        <w:t xml:space="preserve"> </w:t>
      </w:r>
      <w:r>
        <w:t>read</w:t>
      </w:r>
      <w:r w:rsidR="00963774">
        <w:t xml:space="preserve"> </w:t>
      </w:r>
      <w:r>
        <w:t>words</w:t>
      </w:r>
      <w:r w:rsidR="00963774">
        <w:t xml:space="preserve"> </w:t>
      </w:r>
      <w:r>
        <w:t>without</w:t>
      </w:r>
      <w:r w:rsidR="00963774">
        <w:t xml:space="preserve"> </w:t>
      </w:r>
      <w:r>
        <w:rPr>
          <w:spacing w:val="-2"/>
        </w:rPr>
        <w:t>matras</w:t>
      </w:r>
      <w:r w:rsidR="00963774">
        <w:rPr>
          <w:spacing w:val="-2"/>
        </w:rPr>
        <w:t>.</w:t>
      </w:r>
    </w:p>
    <w:p w:rsidR="00AF4B94" w:rsidRDefault="008F7946">
      <w:pPr>
        <w:pStyle w:val="ListParagraph"/>
        <w:numPr>
          <w:ilvl w:val="0"/>
          <w:numId w:val="2"/>
        </w:numPr>
        <w:tabs>
          <w:tab w:val="left" w:pos="940"/>
        </w:tabs>
        <w:spacing w:before="22"/>
      </w:pPr>
      <w:r>
        <w:t>Introduction</w:t>
      </w:r>
      <w:r w:rsidR="00963774">
        <w:t xml:space="preserve"> </w:t>
      </w:r>
      <w:r>
        <w:t>to</w:t>
      </w:r>
      <w:r w:rsidR="00963774">
        <w:t xml:space="preserve"> </w:t>
      </w:r>
      <w:r>
        <w:rPr>
          <w:spacing w:val="-2"/>
        </w:rPr>
        <w:t>matras</w:t>
      </w:r>
    </w:p>
    <w:p w:rsidR="00AF4B94" w:rsidRDefault="008F7946" w:rsidP="00963774">
      <w:pPr>
        <w:pStyle w:val="ListParagraph"/>
        <w:numPr>
          <w:ilvl w:val="0"/>
          <w:numId w:val="2"/>
        </w:numPr>
        <w:tabs>
          <w:tab w:val="left" w:pos="940"/>
        </w:tabs>
      </w:pPr>
      <w:r>
        <w:t>Comprehension</w:t>
      </w:r>
      <w:r w:rsidR="00963774">
        <w:t xml:space="preserve"> </w:t>
      </w:r>
      <w:r>
        <w:t>and</w:t>
      </w:r>
      <w:r w:rsidR="00963774">
        <w:t xml:space="preserve"> </w:t>
      </w:r>
      <w:r>
        <w:t>speaking</w:t>
      </w:r>
      <w:r w:rsidR="00963774">
        <w:t xml:space="preserve"> </w:t>
      </w:r>
      <w:r>
        <w:t>of</w:t>
      </w:r>
      <w:r w:rsidR="00963774">
        <w:t xml:space="preserve"> </w:t>
      </w:r>
      <w:r>
        <w:rPr>
          <w:spacing w:val="-2"/>
        </w:rPr>
        <w:t>language</w:t>
      </w:r>
      <w:r w:rsidR="00963774">
        <w:rPr>
          <w:spacing w:val="-2"/>
        </w:rPr>
        <w:t>.</w:t>
      </w:r>
    </w:p>
    <w:p w:rsidR="00AF4B94" w:rsidRDefault="00AF4B94">
      <w:pPr>
        <w:pStyle w:val="BodyText"/>
        <w:spacing w:before="22"/>
        <w:ind w:left="0" w:firstLine="0"/>
      </w:pPr>
    </w:p>
    <w:p w:rsidR="00AF4B94" w:rsidRDefault="008F7946">
      <w:pPr>
        <w:pStyle w:val="Heading1"/>
      </w:pPr>
      <w:r>
        <w:t>For</w:t>
      </w:r>
      <w:r w:rsidR="00963774">
        <w:t xml:space="preserve"> </w:t>
      </w:r>
      <w:r>
        <w:t>Std.</w:t>
      </w:r>
      <w:r w:rsidR="00963774">
        <w:t xml:space="preserve"> </w:t>
      </w:r>
      <w:r>
        <w:t>II</w:t>
      </w:r>
      <w:r w:rsidR="00963774">
        <w:t xml:space="preserve"> </w:t>
      </w:r>
      <w:r>
        <w:t>to</w:t>
      </w:r>
      <w:r w:rsidR="00963774">
        <w:t xml:space="preserve"> </w:t>
      </w:r>
      <w:r>
        <w:rPr>
          <w:spacing w:val="-5"/>
        </w:rPr>
        <w:t>IV</w:t>
      </w:r>
    </w:p>
    <w:p w:rsidR="00AF4B94" w:rsidRDefault="008F7946">
      <w:pPr>
        <w:spacing w:before="13"/>
        <w:ind w:left="220"/>
        <w:rPr>
          <w:b/>
        </w:rPr>
      </w:pPr>
      <w:r>
        <w:rPr>
          <w:b/>
        </w:rPr>
        <w:t>Hindi-as</w:t>
      </w:r>
      <w:r w:rsidR="00963774">
        <w:rPr>
          <w:b/>
        </w:rPr>
        <w:t xml:space="preserve"> </w:t>
      </w:r>
      <w:r>
        <w:rPr>
          <w:b/>
        </w:rPr>
        <w:t>a</w:t>
      </w:r>
      <w:r w:rsidR="00963774">
        <w:rPr>
          <w:b/>
        </w:rPr>
        <w:t xml:space="preserve"> </w:t>
      </w:r>
      <w:r>
        <w:rPr>
          <w:b/>
        </w:rPr>
        <w:t>2</w:t>
      </w:r>
      <w:r w:rsidRPr="00963774">
        <w:rPr>
          <w:b/>
          <w:sz w:val="12"/>
          <w:vertAlign w:val="superscript"/>
        </w:rPr>
        <w:t>nd</w:t>
      </w:r>
      <w:r w:rsidR="00963774">
        <w:rPr>
          <w:b/>
          <w:sz w:val="12"/>
        </w:rPr>
        <w:t xml:space="preserve"> </w:t>
      </w:r>
      <w:r>
        <w:rPr>
          <w:b/>
          <w:spacing w:val="-2"/>
        </w:rPr>
        <w:t>Language</w:t>
      </w:r>
    </w:p>
    <w:p w:rsidR="00AF4B94" w:rsidRDefault="008F7946">
      <w:pPr>
        <w:pStyle w:val="ListParagraph"/>
        <w:numPr>
          <w:ilvl w:val="0"/>
          <w:numId w:val="2"/>
        </w:numPr>
        <w:tabs>
          <w:tab w:val="left" w:pos="940"/>
        </w:tabs>
      </w:pPr>
      <w:r>
        <w:t xml:space="preserve">Mastery of recognition of </w:t>
      </w:r>
      <w:r>
        <w:rPr>
          <w:spacing w:val="-2"/>
        </w:rPr>
        <w:t>letters</w:t>
      </w:r>
    </w:p>
    <w:p w:rsidR="00AF4B94" w:rsidRDefault="008F7946">
      <w:pPr>
        <w:pStyle w:val="ListParagraph"/>
        <w:numPr>
          <w:ilvl w:val="0"/>
          <w:numId w:val="2"/>
        </w:numPr>
        <w:tabs>
          <w:tab w:val="left" w:pos="940"/>
        </w:tabs>
        <w:spacing w:before="20"/>
      </w:pPr>
      <w:r>
        <w:t xml:space="preserve">Learning construction of words with matras and </w:t>
      </w:r>
      <w:r>
        <w:rPr>
          <w:spacing w:val="-2"/>
        </w:rPr>
        <w:t>meanings.</w:t>
      </w:r>
    </w:p>
    <w:p w:rsidR="00AF4B94" w:rsidRDefault="008F7946">
      <w:pPr>
        <w:pStyle w:val="ListParagraph"/>
        <w:numPr>
          <w:ilvl w:val="0"/>
          <w:numId w:val="2"/>
        </w:numPr>
        <w:tabs>
          <w:tab w:val="left" w:pos="940"/>
        </w:tabs>
      </w:pPr>
      <w:r>
        <w:t>Early writing programme which includes construction of simple words and</w:t>
      </w:r>
      <w:r>
        <w:rPr>
          <w:spacing w:val="-2"/>
        </w:rPr>
        <w:t>s entences</w:t>
      </w:r>
    </w:p>
    <w:p w:rsidR="00AF4B94" w:rsidRDefault="008F7946" w:rsidP="008F7946">
      <w:pPr>
        <w:pStyle w:val="ListParagraph"/>
        <w:numPr>
          <w:ilvl w:val="0"/>
          <w:numId w:val="2"/>
        </w:numPr>
        <w:tabs>
          <w:tab w:val="left" w:pos="940"/>
        </w:tabs>
        <w:spacing w:before="22"/>
        <w:sectPr w:rsidR="00AF4B94">
          <w:pgSz w:w="11910" w:h="16840"/>
          <w:pgMar w:top="620" w:right="1040" w:bottom="280" w:left="1220" w:header="720" w:footer="720" w:gutter="0"/>
          <w:cols w:space="720"/>
        </w:sectPr>
      </w:pPr>
      <w:r>
        <w:t xml:space="preserve">Comprehension ,sentence construction in reading and </w:t>
      </w:r>
      <w:r>
        <w:rPr>
          <w:spacing w:val="-2"/>
        </w:rPr>
        <w:t>writing</w:t>
      </w:r>
    </w:p>
    <w:p w:rsidR="00AF4B94" w:rsidRDefault="00AF4B94" w:rsidP="008F7946">
      <w:pPr>
        <w:pStyle w:val="Heading1"/>
        <w:spacing w:before="84"/>
        <w:ind w:left="0"/>
      </w:pPr>
    </w:p>
    <w:p w:rsidR="00AF4B94" w:rsidRDefault="008F7946">
      <w:pPr>
        <w:pStyle w:val="Heading1"/>
        <w:spacing w:line="292" w:lineRule="exact"/>
      </w:pPr>
      <w:r>
        <w:t xml:space="preserve">For  Std V to </w:t>
      </w:r>
      <w:r>
        <w:rPr>
          <w:spacing w:val="-4"/>
        </w:rPr>
        <w:t>VIII</w:t>
      </w:r>
    </w:p>
    <w:p w:rsidR="00AF4B94" w:rsidRDefault="008F7946">
      <w:pPr>
        <w:spacing w:before="19"/>
        <w:ind w:left="220"/>
        <w:rPr>
          <w:b/>
        </w:rPr>
      </w:pPr>
      <w:r>
        <w:rPr>
          <w:b/>
        </w:rPr>
        <w:t>Hindi- as 2</w:t>
      </w:r>
      <w:r>
        <w:rPr>
          <w:b/>
          <w:sz w:val="12"/>
        </w:rPr>
        <w:t xml:space="preserve">nd </w:t>
      </w:r>
      <w:r>
        <w:rPr>
          <w:b/>
          <w:spacing w:val="-2"/>
        </w:rPr>
        <w:t>language</w:t>
      </w:r>
    </w:p>
    <w:p w:rsidR="00AF4B94" w:rsidRDefault="008F7946">
      <w:pPr>
        <w:pStyle w:val="ListParagraph"/>
        <w:numPr>
          <w:ilvl w:val="0"/>
          <w:numId w:val="1"/>
        </w:numPr>
        <w:tabs>
          <w:tab w:val="left" w:pos="940"/>
        </w:tabs>
        <w:spacing w:before="19"/>
      </w:pPr>
      <w:r>
        <w:rPr>
          <w:spacing w:val="-2"/>
        </w:rPr>
        <w:t>Literature</w:t>
      </w:r>
    </w:p>
    <w:p w:rsidR="00AF4B94" w:rsidRDefault="008F7946">
      <w:pPr>
        <w:pStyle w:val="ListParagraph"/>
        <w:numPr>
          <w:ilvl w:val="0"/>
          <w:numId w:val="1"/>
        </w:numPr>
        <w:tabs>
          <w:tab w:val="left" w:pos="940"/>
        </w:tabs>
        <w:spacing w:before="25"/>
      </w:pPr>
      <w:r>
        <w:rPr>
          <w:spacing w:val="-2"/>
        </w:rPr>
        <w:t>Language</w:t>
      </w:r>
    </w:p>
    <w:p w:rsidR="00AF4B94" w:rsidRDefault="008F7946">
      <w:pPr>
        <w:pStyle w:val="ListParagraph"/>
        <w:numPr>
          <w:ilvl w:val="0"/>
          <w:numId w:val="1"/>
        </w:numPr>
        <w:tabs>
          <w:tab w:val="left" w:pos="940"/>
        </w:tabs>
        <w:spacing w:before="19"/>
      </w:pPr>
      <w:r>
        <w:rPr>
          <w:spacing w:val="-2"/>
        </w:rPr>
        <w:t>Grammar</w:t>
      </w:r>
    </w:p>
    <w:p w:rsidR="00AF4B94" w:rsidRDefault="008F7946" w:rsidP="008F7946">
      <w:pPr>
        <w:pStyle w:val="ListParagraph"/>
        <w:numPr>
          <w:ilvl w:val="0"/>
          <w:numId w:val="1"/>
        </w:numPr>
        <w:tabs>
          <w:tab w:val="left" w:pos="940"/>
        </w:tabs>
      </w:pPr>
      <w:r>
        <w:t xml:space="preserve">Process </w:t>
      </w:r>
      <w:r>
        <w:rPr>
          <w:spacing w:val="-2"/>
        </w:rPr>
        <w:t>writing</w:t>
      </w:r>
    </w:p>
    <w:p w:rsidR="00AF4B94" w:rsidRDefault="00AF4B94">
      <w:pPr>
        <w:pStyle w:val="BodyText"/>
        <w:spacing w:before="20"/>
        <w:ind w:left="0" w:firstLine="0"/>
      </w:pPr>
    </w:p>
    <w:p w:rsidR="00AF4B94" w:rsidRDefault="008F7946">
      <w:pPr>
        <w:pStyle w:val="Heading1"/>
        <w:spacing w:before="189"/>
      </w:pPr>
      <w:r>
        <w:t xml:space="preserve">For New Admissions in </w:t>
      </w:r>
      <w:r>
        <w:rPr>
          <w:spacing w:val="-5"/>
        </w:rPr>
        <w:t>TOS</w:t>
      </w:r>
    </w:p>
    <w:p w:rsidR="00AF4B94" w:rsidRDefault="008F7946">
      <w:pPr>
        <w:pStyle w:val="ListParagraph"/>
        <w:numPr>
          <w:ilvl w:val="0"/>
          <w:numId w:val="1"/>
        </w:numPr>
        <w:tabs>
          <w:tab w:val="left" w:pos="940"/>
        </w:tabs>
        <w:spacing w:before="0" w:line="256" w:lineRule="auto"/>
        <w:ind w:right="767"/>
      </w:pPr>
      <w:r>
        <w:t>Children seeking admission in class VIII to class X has to achieve passing grades in Hindi as per the CBSE norms.</w:t>
      </w:r>
    </w:p>
    <w:p w:rsidR="00AF4B94" w:rsidRDefault="008F7946">
      <w:pPr>
        <w:pStyle w:val="Heading1"/>
        <w:spacing w:before="292"/>
      </w:pPr>
      <w:r>
        <w:t>For2</w:t>
      </w:r>
      <w:r>
        <w:rPr>
          <w:sz w:val="12"/>
        </w:rPr>
        <w:t>nd</w:t>
      </w:r>
      <w:r>
        <w:t>languageinClassIX&amp;</w:t>
      </w:r>
      <w:r>
        <w:rPr>
          <w:spacing w:val="-10"/>
        </w:rPr>
        <w:t>X</w:t>
      </w:r>
    </w:p>
    <w:p w:rsidR="00AF4B94" w:rsidRDefault="008F7946">
      <w:pPr>
        <w:pStyle w:val="ListParagraph"/>
        <w:numPr>
          <w:ilvl w:val="0"/>
          <w:numId w:val="1"/>
        </w:numPr>
        <w:tabs>
          <w:tab w:val="left" w:pos="940"/>
        </w:tabs>
        <w:spacing w:before="19" w:line="259" w:lineRule="auto"/>
        <w:ind w:right="947"/>
      </w:pPr>
      <w:r>
        <w:t xml:space="preserve">According to the CBSE bilingual policy, students are allowed to choose a second </w:t>
      </w:r>
      <w:r>
        <w:rPr>
          <w:spacing w:val="-2"/>
        </w:rPr>
        <w:t>language.</w:t>
      </w:r>
    </w:p>
    <w:p w:rsidR="00AF4B94" w:rsidRDefault="00AF4B94">
      <w:pPr>
        <w:spacing w:line="259" w:lineRule="auto"/>
      </w:pPr>
    </w:p>
    <w:p w:rsidR="008F7946" w:rsidRDefault="008F7946" w:rsidP="008F7946">
      <w:pPr>
        <w:pStyle w:val="ListParagraph"/>
        <w:numPr>
          <w:ilvl w:val="0"/>
          <w:numId w:val="1"/>
        </w:numPr>
        <w:tabs>
          <w:tab w:val="left" w:pos="940"/>
        </w:tabs>
        <w:spacing w:before="84" w:line="259" w:lineRule="auto"/>
        <w:ind w:right="534"/>
      </w:pPr>
      <w:r>
        <w:t>One should have studied the language for 4-5</w:t>
      </w:r>
      <w:r w:rsidR="004E6FF2">
        <w:t xml:space="preserve"> </w:t>
      </w:r>
      <w:r>
        <w:t>years prior to Board exams, to opt for the language from the options given for 2</w:t>
      </w:r>
      <w:r w:rsidRPr="008F7946">
        <w:rPr>
          <w:sz w:val="12"/>
          <w:vertAlign w:val="superscript"/>
        </w:rPr>
        <w:t>nd</w:t>
      </w:r>
      <w:r>
        <w:rPr>
          <w:sz w:val="12"/>
        </w:rPr>
        <w:t xml:space="preserve"> </w:t>
      </w:r>
      <w:r>
        <w:t>language.</w:t>
      </w:r>
    </w:p>
    <w:p w:rsidR="008F7946" w:rsidRDefault="008F7946" w:rsidP="008F7946">
      <w:pPr>
        <w:pStyle w:val="ListParagraph"/>
        <w:numPr>
          <w:ilvl w:val="0"/>
          <w:numId w:val="1"/>
        </w:numPr>
        <w:tabs>
          <w:tab w:val="left" w:pos="940"/>
        </w:tabs>
        <w:spacing w:before="0" w:line="292" w:lineRule="exact"/>
      </w:pPr>
      <w:r>
        <w:t>Options for 2</w:t>
      </w:r>
      <w:r w:rsidRPr="008F7946">
        <w:rPr>
          <w:sz w:val="12"/>
          <w:vertAlign w:val="superscript"/>
        </w:rPr>
        <w:t>nd</w:t>
      </w:r>
      <w:r>
        <w:rPr>
          <w:sz w:val="12"/>
        </w:rPr>
        <w:t xml:space="preserve"> </w:t>
      </w:r>
      <w:r>
        <w:t xml:space="preserve">language </w:t>
      </w:r>
      <w:r w:rsidR="004E6FF2">
        <w:t xml:space="preserve"> and third Hindi &amp;</w:t>
      </w:r>
      <w:r>
        <w:rPr>
          <w:spacing w:val="-2"/>
        </w:rPr>
        <w:t xml:space="preserve"> Sanskrit.</w:t>
      </w:r>
    </w:p>
    <w:sectPr w:rsidR="008F7946" w:rsidSect="00AF4B94">
      <w:pgSz w:w="11910" w:h="16840"/>
      <w:pgMar w:top="620" w:right="1040" w:bottom="280" w:left="12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altName w:val="Segoe U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D01BCC"/>
    <w:multiLevelType w:val="hybridMultilevel"/>
    <w:tmpl w:val="215C34DC"/>
    <w:lvl w:ilvl="0" w:tplc="6D7A3FF4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CC404914">
      <w:numFmt w:val="bullet"/>
      <w:lvlText w:val="•"/>
      <w:lvlJc w:val="left"/>
      <w:pPr>
        <w:ind w:left="1810" w:hanging="360"/>
      </w:pPr>
      <w:rPr>
        <w:rFonts w:hint="default"/>
        <w:lang w:val="en-US" w:eastAsia="en-US" w:bidi="ar-SA"/>
      </w:rPr>
    </w:lvl>
    <w:lvl w:ilvl="2" w:tplc="F2FC4AB8">
      <w:numFmt w:val="bullet"/>
      <w:lvlText w:val="•"/>
      <w:lvlJc w:val="left"/>
      <w:pPr>
        <w:ind w:left="2681" w:hanging="360"/>
      </w:pPr>
      <w:rPr>
        <w:rFonts w:hint="default"/>
        <w:lang w:val="en-US" w:eastAsia="en-US" w:bidi="ar-SA"/>
      </w:rPr>
    </w:lvl>
    <w:lvl w:ilvl="3" w:tplc="E4F2CAD0">
      <w:numFmt w:val="bullet"/>
      <w:lvlText w:val="•"/>
      <w:lvlJc w:val="left"/>
      <w:pPr>
        <w:ind w:left="3551" w:hanging="360"/>
      </w:pPr>
      <w:rPr>
        <w:rFonts w:hint="default"/>
        <w:lang w:val="en-US" w:eastAsia="en-US" w:bidi="ar-SA"/>
      </w:rPr>
    </w:lvl>
    <w:lvl w:ilvl="4" w:tplc="37FAFA36">
      <w:numFmt w:val="bullet"/>
      <w:lvlText w:val="•"/>
      <w:lvlJc w:val="left"/>
      <w:pPr>
        <w:ind w:left="4422" w:hanging="360"/>
      </w:pPr>
      <w:rPr>
        <w:rFonts w:hint="default"/>
        <w:lang w:val="en-US" w:eastAsia="en-US" w:bidi="ar-SA"/>
      </w:rPr>
    </w:lvl>
    <w:lvl w:ilvl="5" w:tplc="776E5516">
      <w:numFmt w:val="bullet"/>
      <w:lvlText w:val="•"/>
      <w:lvlJc w:val="left"/>
      <w:pPr>
        <w:ind w:left="5293" w:hanging="360"/>
      </w:pPr>
      <w:rPr>
        <w:rFonts w:hint="default"/>
        <w:lang w:val="en-US" w:eastAsia="en-US" w:bidi="ar-SA"/>
      </w:rPr>
    </w:lvl>
    <w:lvl w:ilvl="6" w:tplc="C4CC4BCA">
      <w:numFmt w:val="bullet"/>
      <w:lvlText w:val="•"/>
      <w:lvlJc w:val="left"/>
      <w:pPr>
        <w:ind w:left="6163" w:hanging="360"/>
      </w:pPr>
      <w:rPr>
        <w:rFonts w:hint="default"/>
        <w:lang w:val="en-US" w:eastAsia="en-US" w:bidi="ar-SA"/>
      </w:rPr>
    </w:lvl>
    <w:lvl w:ilvl="7" w:tplc="D930842C">
      <w:numFmt w:val="bullet"/>
      <w:lvlText w:val="•"/>
      <w:lvlJc w:val="left"/>
      <w:pPr>
        <w:ind w:left="7034" w:hanging="360"/>
      </w:pPr>
      <w:rPr>
        <w:rFonts w:hint="default"/>
        <w:lang w:val="en-US" w:eastAsia="en-US" w:bidi="ar-SA"/>
      </w:rPr>
    </w:lvl>
    <w:lvl w:ilvl="8" w:tplc="32741D18">
      <w:numFmt w:val="bullet"/>
      <w:lvlText w:val="•"/>
      <w:lvlJc w:val="left"/>
      <w:pPr>
        <w:ind w:left="7905" w:hanging="360"/>
      </w:pPr>
      <w:rPr>
        <w:rFonts w:hint="default"/>
        <w:lang w:val="en-US" w:eastAsia="en-US" w:bidi="ar-SA"/>
      </w:rPr>
    </w:lvl>
  </w:abstractNum>
  <w:abstractNum w:abstractNumId="1">
    <w:nsid w:val="71232ABA"/>
    <w:multiLevelType w:val="hybridMultilevel"/>
    <w:tmpl w:val="A0987472"/>
    <w:lvl w:ilvl="0" w:tplc="D6FADCE2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BB04580">
      <w:numFmt w:val="bullet"/>
      <w:lvlText w:val="•"/>
      <w:lvlJc w:val="left"/>
      <w:pPr>
        <w:ind w:left="1810" w:hanging="360"/>
      </w:pPr>
      <w:rPr>
        <w:rFonts w:hint="default"/>
        <w:lang w:val="en-US" w:eastAsia="en-US" w:bidi="ar-SA"/>
      </w:rPr>
    </w:lvl>
    <w:lvl w:ilvl="2" w:tplc="90A6ABDC">
      <w:numFmt w:val="bullet"/>
      <w:lvlText w:val="•"/>
      <w:lvlJc w:val="left"/>
      <w:pPr>
        <w:ind w:left="2681" w:hanging="360"/>
      </w:pPr>
      <w:rPr>
        <w:rFonts w:hint="default"/>
        <w:lang w:val="en-US" w:eastAsia="en-US" w:bidi="ar-SA"/>
      </w:rPr>
    </w:lvl>
    <w:lvl w:ilvl="3" w:tplc="C25E095C">
      <w:numFmt w:val="bullet"/>
      <w:lvlText w:val="•"/>
      <w:lvlJc w:val="left"/>
      <w:pPr>
        <w:ind w:left="3551" w:hanging="360"/>
      </w:pPr>
      <w:rPr>
        <w:rFonts w:hint="default"/>
        <w:lang w:val="en-US" w:eastAsia="en-US" w:bidi="ar-SA"/>
      </w:rPr>
    </w:lvl>
    <w:lvl w:ilvl="4" w:tplc="59E4E29A">
      <w:numFmt w:val="bullet"/>
      <w:lvlText w:val="•"/>
      <w:lvlJc w:val="left"/>
      <w:pPr>
        <w:ind w:left="4422" w:hanging="360"/>
      </w:pPr>
      <w:rPr>
        <w:rFonts w:hint="default"/>
        <w:lang w:val="en-US" w:eastAsia="en-US" w:bidi="ar-SA"/>
      </w:rPr>
    </w:lvl>
    <w:lvl w:ilvl="5" w:tplc="CE58ADA2">
      <w:numFmt w:val="bullet"/>
      <w:lvlText w:val="•"/>
      <w:lvlJc w:val="left"/>
      <w:pPr>
        <w:ind w:left="5293" w:hanging="360"/>
      </w:pPr>
      <w:rPr>
        <w:rFonts w:hint="default"/>
        <w:lang w:val="en-US" w:eastAsia="en-US" w:bidi="ar-SA"/>
      </w:rPr>
    </w:lvl>
    <w:lvl w:ilvl="6" w:tplc="B906B640">
      <w:numFmt w:val="bullet"/>
      <w:lvlText w:val="•"/>
      <w:lvlJc w:val="left"/>
      <w:pPr>
        <w:ind w:left="6163" w:hanging="360"/>
      </w:pPr>
      <w:rPr>
        <w:rFonts w:hint="default"/>
        <w:lang w:val="en-US" w:eastAsia="en-US" w:bidi="ar-SA"/>
      </w:rPr>
    </w:lvl>
    <w:lvl w:ilvl="7" w:tplc="679E8C2C">
      <w:numFmt w:val="bullet"/>
      <w:lvlText w:val="•"/>
      <w:lvlJc w:val="left"/>
      <w:pPr>
        <w:ind w:left="7034" w:hanging="360"/>
      </w:pPr>
      <w:rPr>
        <w:rFonts w:hint="default"/>
        <w:lang w:val="en-US" w:eastAsia="en-US" w:bidi="ar-SA"/>
      </w:rPr>
    </w:lvl>
    <w:lvl w:ilvl="8" w:tplc="F094087A">
      <w:numFmt w:val="bullet"/>
      <w:lvlText w:val="•"/>
      <w:lvlJc w:val="left"/>
      <w:pPr>
        <w:ind w:left="7905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F4B94"/>
    <w:rsid w:val="00010CF8"/>
    <w:rsid w:val="004E6FF2"/>
    <w:rsid w:val="007B2DC1"/>
    <w:rsid w:val="008F7946"/>
    <w:rsid w:val="00963774"/>
    <w:rsid w:val="00AF4B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F4B94"/>
    <w:rPr>
      <w:rFonts w:ascii="Segoe UI" w:eastAsia="Segoe UI" w:hAnsi="Segoe UI" w:cs="Segoe UI"/>
    </w:rPr>
  </w:style>
  <w:style w:type="paragraph" w:styleId="Heading1">
    <w:name w:val="heading 1"/>
    <w:basedOn w:val="Normal"/>
    <w:uiPriority w:val="1"/>
    <w:qFormat/>
    <w:rsid w:val="00AF4B94"/>
    <w:pPr>
      <w:ind w:left="2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F4B94"/>
    <w:pPr>
      <w:spacing w:before="24"/>
      <w:ind w:left="940" w:hanging="360"/>
    </w:pPr>
  </w:style>
  <w:style w:type="paragraph" w:styleId="ListParagraph">
    <w:name w:val="List Paragraph"/>
    <w:basedOn w:val="Normal"/>
    <w:uiPriority w:val="1"/>
    <w:qFormat/>
    <w:rsid w:val="00AF4B94"/>
    <w:pPr>
      <w:spacing w:before="24"/>
      <w:ind w:left="940" w:hanging="360"/>
    </w:pPr>
  </w:style>
  <w:style w:type="paragraph" w:customStyle="1" w:styleId="TableParagraph">
    <w:name w:val="Table Paragraph"/>
    <w:basedOn w:val="Normal"/>
    <w:uiPriority w:val="1"/>
    <w:qFormat/>
    <w:rsid w:val="00AF4B94"/>
    <w:pPr>
      <w:spacing w:line="265" w:lineRule="exact"/>
      <w:ind w:left="108"/>
    </w:pPr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0CF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CF8"/>
    <w:rPr>
      <w:rFonts w:ascii="Tahoma" w:eastAsia="Segoe U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561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MEENAL ANGHOLKAR</dc:creator>
  <cp:lastModifiedBy>User</cp:lastModifiedBy>
  <cp:revision>3</cp:revision>
  <dcterms:created xsi:type="dcterms:W3CDTF">2024-01-03T06:12:00Z</dcterms:created>
  <dcterms:modified xsi:type="dcterms:W3CDTF">2024-04-25T03:09:00Z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2024-01-03T00:00:00Z</vt:filetime>
  </property>
  <property fmtid="{D5CDD505-2E9C-101B-9397-08002B2CF9AE}" pid="5" name="Producer">
    <vt:lpwstr>Microsoft® Word 2010</vt:lpwstr>
  </property>
</Properties>
</file>